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jc w:val="left"/>
        <w:rPr>
          <w:rStyle w:val="23"/>
        </w:rPr>
      </w:pPr>
      <w:r>
        <w:rPr>
          <w:lang w:eastAsia="en-US"/>
        </w:rPr>
        <w:drawing>
          <wp:inline distT="0" distB="0" distL="114300" distR="114300">
            <wp:extent cx="3837940" cy="895350"/>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
                    <a:stretch>
                      <a:fillRect/>
                    </a:stretch>
                  </pic:blipFill>
                  <pic:spPr>
                    <a:xfrm>
                      <a:off x="0" y="0"/>
                      <a:ext cx="3837940" cy="895350"/>
                    </a:xfrm>
                    <a:prstGeom prst="rect">
                      <a:avLst/>
                    </a:prstGeom>
                    <a:noFill/>
                    <a:ln w="9525">
                      <a:noFill/>
                      <a:miter/>
                    </a:ln>
                  </pic:spPr>
                </pic:pic>
              </a:graphicData>
            </a:graphic>
          </wp:inline>
        </w:drawing>
      </w:r>
    </w:p>
    <w:p>
      <w:pPr>
        <w:jc w:val="center"/>
        <w:rPr>
          <w:rStyle w:val="23"/>
        </w:rPr>
      </w:pPr>
    </w:p>
    <w:p>
      <w:pPr>
        <w:jc w:val="center"/>
        <w:rPr>
          <w:rStyle w:val="23"/>
        </w:rPr>
      </w:pPr>
    </w:p>
    <w:p>
      <w:pPr>
        <w:jc w:val="center"/>
        <w:rPr>
          <w:rStyle w:val="23"/>
        </w:rPr>
      </w:pPr>
    </w:p>
    <w:p>
      <w:pPr>
        <w:jc w:val="center"/>
        <w:rPr>
          <w:rStyle w:val="23"/>
        </w:rPr>
      </w:pPr>
    </w:p>
    <w:p>
      <w:pPr>
        <w:jc w:val="center"/>
        <w:rPr>
          <w:rStyle w:val="23"/>
        </w:rPr>
      </w:pPr>
    </w:p>
    <w:p>
      <w:pPr>
        <w:jc w:val="center"/>
        <w:rPr>
          <w:rStyle w:val="23"/>
        </w:rPr>
      </w:pPr>
    </w:p>
    <w:p>
      <w:pPr>
        <w:jc w:val="center"/>
        <w:rPr>
          <w:rStyle w:val="23"/>
        </w:rPr>
      </w:pPr>
    </w:p>
    <w:p>
      <w:pPr>
        <w:jc w:val="center"/>
        <w:rPr>
          <w:rStyle w:val="23"/>
        </w:rPr>
      </w:pPr>
    </w:p>
    <w:p>
      <w:pPr>
        <w:jc w:val="center"/>
        <w:rPr>
          <w:rStyle w:val="23"/>
        </w:rPr>
      </w:pPr>
      <w:r>
        <w:rPr>
          <w:rStyle w:val="23"/>
        </w:rPr>
        <w:t>Tutorial for SEPAL workshop</w:t>
      </w:r>
    </w:p>
    <w:p>
      <w:pPr>
        <w:jc w:val="center"/>
        <w:rPr>
          <w:rStyle w:val="23"/>
        </w:rPr>
      </w:pPr>
    </w:p>
    <w:p>
      <w:pPr>
        <w:jc w:val="center"/>
        <w:rPr>
          <w:sz w:val="32"/>
          <w:szCs w:val="40"/>
        </w:rPr>
      </w:pPr>
    </w:p>
    <w:p>
      <w:pPr>
        <w:rPr>
          <w:sz w:val="24"/>
          <w:szCs w:val="24"/>
        </w:rPr>
      </w:pPr>
      <w:r>
        <w:rPr>
          <w:sz w:val="24"/>
          <w:szCs w:val="24"/>
        </w:rPr>
        <w:t>BOGOR, 19-22 February 2019</w:t>
      </w:r>
    </w:p>
    <w:p/>
    <w:p>
      <w:r>
        <w:t xml:space="preserve">Contact: </w:t>
      </w:r>
      <w:r>
        <w:fldChar w:fldCharType="begin"/>
      </w:r>
      <w:r>
        <w:instrText xml:space="preserve"> HYPERLINK "mailto:remi.dannunzio@fao.org" </w:instrText>
      </w:r>
      <w:r>
        <w:fldChar w:fldCharType="separate"/>
      </w:r>
      <w:r>
        <w:rPr>
          <w:rStyle w:val="20"/>
        </w:rPr>
        <w:t>remi.dannunzio@fao.org</w:t>
      </w:r>
      <w:r>
        <w:rPr>
          <w:rStyle w:val="20"/>
        </w:rPr>
        <w:fldChar w:fldCharType="end"/>
      </w:r>
      <w:r>
        <w:t xml:space="preserve"> </w:t>
      </w:r>
      <w:r>
        <w:t xml:space="preserve">&amp; </w:t>
      </w:r>
      <w:r>
        <w:fldChar w:fldCharType="begin"/>
      </w:r>
      <w:r>
        <w:instrText xml:space="preserve"> HYPERLINK "mailto:erik.lindquist@fao.org" </w:instrText>
      </w:r>
      <w:r>
        <w:fldChar w:fldCharType="separate"/>
      </w:r>
      <w:r>
        <w:rPr>
          <w:rStyle w:val="20"/>
        </w:rPr>
        <w:t>erik.lindquist@fao.org</w:t>
      </w:r>
      <w:r>
        <w:fldChar w:fldCharType="end"/>
      </w:r>
      <w:r>
        <w:t xml:space="preserve"> </w:t>
      </w:r>
    </w:p>
    <w:p>
      <w:pPr>
        <w:pStyle w:val="3"/>
        <w:rPr>
          <w:rFonts w:asciiTheme="minorHAnsi" w:hAnsiTheme="minorHAnsi"/>
          <w:sz w:val="24"/>
          <w:szCs w:val="20"/>
          <w:lang w:val="en"/>
        </w:rPr>
      </w:pPr>
      <w:r>
        <w:br w:type="page"/>
      </w:r>
      <w:r>
        <w:rPr>
          <w:rFonts w:asciiTheme="minorHAnsi" w:hAnsiTheme="minorHAnsi"/>
          <w:sz w:val="24"/>
          <w:szCs w:val="20"/>
          <w:lang w:val="en"/>
        </w:rPr>
        <w:t>Background and Context</w:t>
      </w:r>
    </w:p>
    <w:p>
      <w:pPr>
        <w:spacing w:after="0" w:line="276" w:lineRule="auto"/>
        <w:ind w:right="630"/>
        <w:rPr>
          <w:rFonts w:eastAsia="Batang"/>
          <w:color w:val="4C4C4C" w:themeColor="text1"/>
          <w14:textFill>
            <w14:solidFill>
              <w14:schemeClr w14:val="tx1"/>
            </w14:solidFill>
          </w14:textFill>
        </w:rPr>
      </w:pPr>
      <w:r>
        <w:rPr>
          <w:rFonts w:eastAsia="Batang"/>
          <w:color w:val="4C4C4C" w:themeColor="text1"/>
          <w14:textFill>
            <w14:solidFill>
              <w14:schemeClr w14:val="tx1"/>
            </w14:solidFill>
          </w14:textFill>
        </w:rPr>
        <w:t>Peatlands cover only 3% of global land area but store nearly 30% of the world’s soil carbon and may contain twice as much carbon as the world’s forests. Peatlands are found in many countries and have recently come under increased threats including from overexploitation. Peat-based related greenhouse gas emissions are significant and are estimated to cause approximately 10% of total emissions from the Agriculture, Forestry and other Land Use sectors (AFOLU).</w:t>
      </w:r>
    </w:p>
    <w:p>
      <w:pPr>
        <w:spacing w:after="0" w:line="276" w:lineRule="auto"/>
        <w:ind w:right="630"/>
        <w:rPr>
          <w:rFonts w:eastAsia="Batang"/>
          <w:color w:val="4C4C4C" w:themeColor="text1"/>
          <w14:textFill>
            <w14:solidFill>
              <w14:schemeClr w14:val="tx1"/>
            </w14:solidFill>
          </w14:textFill>
        </w:rPr>
      </w:pPr>
    </w:p>
    <w:p>
      <w:pPr>
        <w:spacing w:after="0" w:line="276" w:lineRule="auto"/>
        <w:ind w:right="630"/>
        <w:rPr>
          <w:rFonts w:eastAsia="Batang"/>
          <w:color w:val="4C4C4C" w:themeColor="text1"/>
          <w14:textFill>
            <w14:solidFill>
              <w14:schemeClr w14:val="tx1"/>
            </w14:solidFill>
          </w14:textFill>
        </w:rPr>
      </w:pPr>
      <w:r>
        <w:rPr>
          <w:rFonts w:eastAsia="Batang"/>
          <w:color w:val="4C4C4C" w:themeColor="text1"/>
          <w14:textFill>
            <w14:solidFill>
              <w14:schemeClr w14:val="tx1"/>
            </w14:solidFill>
          </w14:textFill>
        </w:rPr>
        <w:t xml:space="preserve">In her first Nationally Determined Contribution (NDC), Indonesia has set </w:t>
      </w:r>
      <w:r>
        <w:rPr>
          <w:rFonts w:eastAsia="Batang"/>
          <w:color w:val="4C4C4C" w:themeColor="text1"/>
          <w14:textFill>
            <w14:solidFill>
              <w14:schemeClr w14:val="tx1"/>
            </w14:solidFill>
          </w14:textFill>
        </w:rPr>
        <w:t>an</w:t>
      </w:r>
      <w:r>
        <w:rPr>
          <w:rFonts w:eastAsia="Batang"/>
          <w:color w:val="4C4C4C" w:themeColor="text1"/>
          <w14:textFill>
            <w14:solidFill>
              <w14:schemeClr w14:val="tx1"/>
            </w14:solidFill>
          </w14:textFill>
        </w:rPr>
        <w:t xml:space="preserve"> ambitious target</w:t>
      </w:r>
      <w:r>
        <w:rPr>
          <w:rFonts w:eastAsia="Batang"/>
          <w:color w:val="4C4C4C" w:themeColor="text1"/>
          <w14:textFill>
            <w14:solidFill>
              <w14:schemeClr w14:val="tx1"/>
            </w14:solidFill>
          </w14:textFill>
        </w:rPr>
        <w:t>:</w:t>
      </w:r>
      <w:r>
        <w:rPr>
          <w:rFonts w:eastAsia="Batang"/>
          <w:color w:val="4C4C4C" w:themeColor="text1"/>
          <w14:textFill>
            <w14:solidFill>
              <w14:schemeClr w14:val="tx1"/>
            </w14:solidFill>
          </w14:textFill>
        </w:rPr>
        <w:t xml:space="preserve"> “Peat restoration achieves 90% survival rate and the area of peat restoration reaches 2 Mha by 2030”.  </w:t>
      </w:r>
    </w:p>
    <w:p>
      <w:pPr>
        <w:spacing w:after="0" w:line="276" w:lineRule="auto"/>
        <w:ind w:right="630"/>
        <w:rPr>
          <w:rFonts w:eastAsia="Batang"/>
          <w:color w:val="4C4C4C" w:themeColor="text1"/>
          <w14:textFill>
            <w14:solidFill>
              <w14:schemeClr w14:val="tx1"/>
            </w14:solidFill>
          </w14:textFill>
        </w:rPr>
      </w:pPr>
    </w:p>
    <w:p>
      <w:pPr>
        <w:spacing w:after="0" w:line="276" w:lineRule="auto"/>
        <w:ind w:right="630"/>
        <w:rPr>
          <w:rFonts w:eastAsia="Batang"/>
          <w:color w:val="4C4C4C" w:themeColor="text1"/>
          <w14:textFill>
            <w14:solidFill>
              <w14:schemeClr w14:val="tx1"/>
            </w14:solidFill>
          </w14:textFill>
        </w:rPr>
      </w:pPr>
      <w:r>
        <w:rPr>
          <w:rFonts w:eastAsia="Batang"/>
          <w:color w:val="4C4C4C" w:themeColor="text1"/>
          <w14:textFill>
            <w14:solidFill>
              <w14:schemeClr w14:val="tx1"/>
            </w14:solidFill>
          </w14:textFill>
        </w:rPr>
        <w:t xml:space="preserve">To be able to realize the peatland restoration target efficiently and demonstrate its impacts, it is important to develop a robust and transparent monitoring system for peatlands. There are relatively few experiences of successful peatland restoration, and restoration approaches are being further developed rapidly around the globe.  In this context, the National Peatland Restoration Agency (BRG) is engaged in a collaborative project with national and international partners to develop the Peatland Restoration Information Monitoring System (PRIMS) to provide alerts in case of major lowering of water tables and support Indonesia’s targets for tracking the progress of revegetation and developing further restoration approaches. </w:t>
      </w:r>
    </w:p>
    <w:p>
      <w:pPr>
        <w:spacing w:after="0" w:line="276" w:lineRule="auto"/>
        <w:ind w:right="630"/>
        <w:rPr>
          <w:rFonts w:eastAsia="Batang"/>
          <w:color w:val="4C4C4C" w:themeColor="text1"/>
          <w14:textFill>
            <w14:solidFill>
              <w14:schemeClr w14:val="tx1"/>
            </w14:solidFill>
          </w14:textFill>
        </w:rPr>
      </w:pPr>
    </w:p>
    <w:p>
      <w:pPr>
        <w:spacing w:after="0" w:line="276" w:lineRule="auto"/>
        <w:ind w:right="630"/>
        <w:rPr>
          <w:rFonts w:eastAsia="Batang"/>
          <w:color w:val="4C4C4C" w:themeColor="text1"/>
          <w14:textFill>
            <w14:solidFill>
              <w14:schemeClr w14:val="tx1"/>
            </w14:solidFill>
          </w14:textFill>
        </w:rPr>
      </w:pPr>
      <w:r>
        <w:rPr>
          <w:rFonts w:eastAsia="Batang"/>
          <w:color w:val="4C4C4C" w:themeColor="text1"/>
          <w14:textFill>
            <w14:solidFill>
              <w14:schemeClr w14:val="tx1"/>
            </w14:solidFill>
          </w14:textFill>
        </w:rPr>
        <w:t>The purpose of the development of PRIMS is to communicate results and outcomes and also to encourage positive momentum, to inspire and allow for transferable resolve, to guide and support implementation of restorations and provide feedback including continuous and collective learning for adaptive management.</w:t>
      </w:r>
    </w:p>
    <w:p>
      <w:pPr>
        <w:spacing w:after="0" w:line="276" w:lineRule="auto"/>
        <w:ind w:right="630"/>
        <w:rPr>
          <w:rFonts w:eastAsia="Batang"/>
          <w:color w:val="4C4C4C" w:themeColor="text1"/>
          <w14:textFill>
            <w14:solidFill>
              <w14:schemeClr w14:val="tx1"/>
            </w14:solidFill>
          </w14:textFill>
        </w:rPr>
      </w:pPr>
    </w:p>
    <w:p>
      <w:pPr>
        <w:spacing w:after="0" w:line="276" w:lineRule="auto"/>
        <w:ind w:right="630"/>
        <w:rPr>
          <w:rFonts w:eastAsia="MS Mincho" w:cs="Arial"/>
          <w:szCs w:val="20"/>
        </w:rPr>
      </w:pPr>
      <w:r>
        <w:rPr>
          <w:rFonts w:eastAsia="MS Mincho" w:cs="Arial"/>
          <w:szCs w:val="20"/>
        </w:rPr>
        <w:t xml:space="preserve">In parallel, </w:t>
      </w:r>
      <w:r>
        <w:t xml:space="preserve">FAO has developed a System for Earth Observation Data Access, Processing and Analysis for Land Monitoring (SEPAL), which helps countries’ access and process satellite data.  </w:t>
      </w:r>
      <w:r>
        <w:rPr>
          <w:rFonts w:eastAsia="MS Mincho" w:cs="Arial"/>
          <w:szCs w:val="20"/>
        </w:rPr>
        <w:t>SEPAL is a big-data processing platform that combines super-computing power, open-source geospatial data processing software and modern geospatial data infrastructures like Google’s Earth Engine. SEPAL overcomes barriers of poor internet connections and low computing power or storage space on local computers and can also connect to and use data and outputs from FAO’s free and open-source software tools Open FORIS.</w:t>
      </w:r>
    </w:p>
    <w:p>
      <w:pPr>
        <w:spacing w:after="0" w:line="276" w:lineRule="auto"/>
        <w:ind w:right="630"/>
        <w:rPr>
          <w:rFonts w:eastAsia="MS Mincho" w:cs="Arial"/>
          <w:szCs w:val="20"/>
        </w:rPr>
      </w:pPr>
    </w:p>
    <w:p>
      <w:pPr>
        <w:spacing w:after="0" w:line="276" w:lineRule="auto"/>
        <w:ind w:right="630"/>
        <w:rPr>
          <w:rFonts w:eastAsia="MS Mincho" w:cs="Arial"/>
          <w:szCs w:val="20"/>
        </w:rPr>
      </w:pPr>
      <w:r>
        <w:rPr>
          <w:rFonts w:eastAsia="MS Mincho" w:cs="Arial"/>
          <w:szCs w:val="20"/>
        </w:rPr>
        <w:t xml:space="preserve">The SEPAL platform is open source, free of charge and can be accessed at </w:t>
      </w:r>
      <w:r>
        <w:fldChar w:fldCharType="begin"/>
      </w:r>
      <w:r>
        <w:instrText xml:space="preserve"> HYPERLINK "https://sepal.io" </w:instrText>
      </w:r>
      <w:r>
        <w:fldChar w:fldCharType="separate"/>
      </w:r>
      <w:r>
        <w:rPr>
          <w:rStyle w:val="20"/>
          <w:rFonts w:eastAsia="MS Mincho" w:cs="Arial"/>
          <w:szCs w:val="20"/>
        </w:rPr>
        <w:t>https://sepal.io</w:t>
      </w:r>
      <w:r>
        <w:rPr>
          <w:rStyle w:val="20"/>
          <w:rFonts w:eastAsia="MS Mincho" w:cs="Arial"/>
          <w:szCs w:val="20"/>
        </w:rPr>
        <w:fldChar w:fldCharType="end"/>
      </w:r>
    </w:p>
    <w:p>
      <w:pPr>
        <w:spacing w:after="0" w:line="276" w:lineRule="auto"/>
        <w:ind w:right="630"/>
        <w:rPr>
          <w:rFonts w:eastAsia="MS Mincho" w:cs="Arial"/>
          <w:szCs w:val="20"/>
        </w:rPr>
      </w:pPr>
    </w:p>
    <w:p>
      <w:pPr>
        <w:spacing w:after="0" w:line="276" w:lineRule="auto"/>
        <w:ind w:right="630"/>
        <w:rPr>
          <w:rFonts w:eastAsia="Batang"/>
          <w:color w:val="4C4C4C" w:themeColor="text1"/>
          <w14:textFill>
            <w14:solidFill>
              <w14:schemeClr w14:val="tx1"/>
            </w14:solidFill>
          </w14:textFill>
        </w:rPr>
      </w:pPr>
      <w:r>
        <w:rPr>
          <w:rFonts w:eastAsia="Batang"/>
          <w:color w:val="4C4C4C" w:themeColor="text1"/>
          <w14:textFill>
            <w14:solidFill>
              <w14:schemeClr w14:val="tx1"/>
            </w14:solidFill>
          </w14:textFill>
        </w:rPr>
        <w:t xml:space="preserve">This project will focus initially on the development of a peatlands monitoring system with global application within the SEPAL platform, and the development of calculations chains to monitor restoration (rewetting and revegetation), degradation, and deforestation. It will develop an innovative monitoring system for peatlands specifically for Indonesia and provide related technical assistance and capacity building for its operationalization in Indonesia. The peatland monitoring system building on the SEPAL platform will provide a new and innovative tool to advance peatlands monitoring in the most cost-effective, rapid, yet robust manner. </w:t>
      </w:r>
    </w:p>
    <w:p>
      <w:pPr>
        <w:pStyle w:val="3"/>
        <w:rPr>
          <w:rFonts w:asciiTheme="minorHAnsi" w:hAnsiTheme="minorHAnsi"/>
          <w:sz w:val="24"/>
          <w:szCs w:val="20"/>
          <w:lang w:val="en"/>
        </w:rPr>
      </w:pPr>
      <w:r>
        <w:rPr>
          <w:rFonts w:asciiTheme="minorHAnsi" w:hAnsiTheme="minorHAnsi"/>
          <w:sz w:val="24"/>
          <w:szCs w:val="20"/>
          <w:lang w:val="en"/>
        </w:rPr>
        <w:t>Modular structure of PRIMS-SEPAL tools</w:t>
      </w:r>
    </w:p>
    <w:p>
      <w:pPr>
        <w:spacing w:after="0" w:line="276" w:lineRule="auto"/>
        <w:ind w:right="630"/>
        <w:rPr>
          <w:rFonts w:eastAsia="MS Mincho" w:cs="Arial"/>
          <w:szCs w:val="20"/>
        </w:rPr>
      </w:pPr>
      <w:r>
        <w:rPr>
          <w:rFonts w:eastAsia="MS Mincho" w:cs="Arial"/>
          <w:szCs w:val="20"/>
        </w:rPr>
        <w:t xml:space="preserve">Preliminary work has been undertaken by FAO’s technical team to draft the modules that will power the PRIMS. </w:t>
      </w:r>
    </w:p>
    <w:p>
      <w:pPr>
        <w:spacing w:after="0" w:line="276" w:lineRule="auto"/>
        <w:ind w:right="630"/>
        <w:rPr>
          <w:rFonts w:eastAsia="MS Mincho" w:cs="Arial"/>
          <w:szCs w:val="20"/>
        </w:rPr>
      </w:pPr>
      <w:r>
        <w:rPr>
          <w:rFonts w:eastAsia="MS Mincho" w:cs="Arial"/>
          <w:szCs w:val="20"/>
        </w:rPr>
        <w:t>The tools have been designed to provide relevant data under the following assumptions:</w:t>
      </w:r>
    </w:p>
    <w:p>
      <w:pPr>
        <w:spacing w:after="0" w:line="276" w:lineRule="auto"/>
        <w:ind w:right="630"/>
        <w:rPr>
          <w:rFonts w:eastAsia="MS Mincho" w:cs="Arial"/>
          <w:szCs w:val="20"/>
        </w:rPr>
      </w:pPr>
      <w:r>
        <w:rPr>
          <w:rFonts w:eastAsia="MS Mincho" w:cs="Arial"/>
          <w:szCs w:val="20"/>
        </w:rPr>
        <w:t>- Peatland conditions can be estimated through biophysical parameters detectable from remotely-sensed data.</w:t>
      </w:r>
    </w:p>
    <w:p>
      <w:pPr>
        <w:spacing w:after="0" w:line="276" w:lineRule="auto"/>
        <w:ind w:right="630"/>
        <w:rPr>
          <w:rFonts w:eastAsia="MS Mincho" w:cs="Arial"/>
          <w:szCs w:val="20"/>
        </w:rPr>
      </w:pPr>
      <w:r>
        <w:rPr>
          <w:rFonts w:eastAsia="MS Mincho" w:cs="Arial"/>
          <w:szCs w:val="20"/>
        </w:rPr>
        <w:t>- Vegetation changes can be indicative of some kinds of condition improvements / degradation.</w:t>
      </w:r>
    </w:p>
    <w:p>
      <w:pPr>
        <w:spacing w:after="0" w:line="276" w:lineRule="auto"/>
        <w:ind w:right="630"/>
        <w:rPr>
          <w:rFonts w:eastAsia="MS Mincho" w:cs="Arial"/>
          <w:szCs w:val="20"/>
        </w:rPr>
      </w:pPr>
      <w:r>
        <w:rPr>
          <w:rFonts w:eastAsia="MS Mincho" w:cs="Arial"/>
          <w:szCs w:val="20"/>
        </w:rPr>
        <w:t>- Soil moisture is an important indicator of peatland condition.</w:t>
      </w:r>
    </w:p>
    <w:p>
      <w:pPr>
        <w:spacing w:after="0" w:line="276" w:lineRule="auto"/>
        <w:ind w:right="630"/>
        <w:rPr>
          <w:rFonts w:eastAsia="MS Mincho" w:cs="Arial"/>
          <w:szCs w:val="20"/>
        </w:rPr>
      </w:pPr>
      <w:r>
        <w:rPr>
          <w:rFonts w:eastAsia="MS Mincho" w:cs="Arial"/>
          <w:szCs w:val="20"/>
        </w:rPr>
        <w:t>- Physical location of canals and management activities are important indicators of peatland condition.</w:t>
      </w:r>
    </w:p>
    <w:p>
      <w:pPr>
        <w:spacing w:after="0" w:line="276" w:lineRule="auto"/>
        <w:ind w:right="630"/>
        <w:rPr>
          <w:rFonts w:eastAsia="MS Mincho" w:cs="Arial"/>
          <w:szCs w:val="20"/>
        </w:rPr>
      </w:pPr>
    </w:p>
    <w:p>
      <w:pPr>
        <w:spacing w:after="0" w:line="276" w:lineRule="auto"/>
        <w:ind w:right="630"/>
        <w:rPr>
          <w:rFonts w:eastAsia="MS Mincho" w:cs="Arial"/>
          <w:szCs w:val="20"/>
        </w:rPr>
      </w:pPr>
      <w:r>
        <w:rPr>
          <w:rFonts w:eastAsia="MS Mincho" w:cs="Arial"/>
          <w:szCs w:val="20"/>
        </w:rPr>
        <w:t>The tools enable to monitor peatland condition and specifically:</w:t>
      </w:r>
    </w:p>
    <w:p>
      <w:pPr>
        <w:spacing w:after="0" w:line="276" w:lineRule="auto"/>
        <w:ind w:right="630"/>
        <w:rPr>
          <w:rFonts w:eastAsia="MS Mincho" w:cs="Arial"/>
          <w:szCs w:val="20"/>
        </w:rPr>
      </w:pPr>
      <w:r>
        <w:rPr>
          <w:rFonts w:eastAsia="MS Mincho" w:cs="Arial"/>
          <w:szCs w:val="20"/>
        </w:rPr>
        <w:t>1/ Existence and condition of dams and canals</w:t>
      </w:r>
    </w:p>
    <w:p>
      <w:pPr>
        <w:spacing w:after="0" w:line="276" w:lineRule="auto"/>
        <w:ind w:right="630"/>
        <w:rPr>
          <w:rFonts w:eastAsia="MS Mincho" w:cs="Arial"/>
          <w:szCs w:val="20"/>
        </w:rPr>
      </w:pPr>
      <w:r>
        <w:rPr>
          <w:rFonts w:eastAsia="MS Mincho" w:cs="Arial"/>
          <w:szCs w:val="20"/>
        </w:rPr>
        <w:t>2/ Analysis of field-based groundwater level and soil moisture</w:t>
      </w:r>
    </w:p>
    <w:p>
      <w:pPr>
        <w:spacing w:after="0" w:line="276" w:lineRule="auto"/>
        <w:ind w:right="630"/>
        <w:rPr>
          <w:rFonts w:eastAsia="MS Mincho" w:cs="Arial"/>
          <w:szCs w:val="20"/>
        </w:rPr>
      </w:pPr>
      <w:r>
        <w:rPr>
          <w:rFonts w:eastAsia="MS Mincho" w:cs="Arial"/>
          <w:szCs w:val="20"/>
        </w:rPr>
        <w:t xml:space="preserve">3/ </w:t>
      </w:r>
      <w:r>
        <w:rPr>
          <w:rFonts w:eastAsia="MS Mincho" w:cs="Arial"/>
          <w:szCs w:val="20"/>
        </w:rPr>
        <w:t xml:space="preserve">Analysis of remote sensing data for </w:t>
      </w:r>
      <w:r>
        <w:rPr>
          <w:rFonts w:eastAsia="MS Mincho" w:cs="Arial"/>
          <w:szCs w:val="20"/>
        </w:rPr>
        <w:t>vegetation change</w:t>
      </w:r>
    </w:p>
    <w:p>
      <w:pPr>
        <w:spacing w:after="0" w:line="276" w:lineRule="auto"/>
        <w:ind w:right="630"/>
        <w:rPr>
          <w:rFonts w:eastAsia="MS Mincho" w:cs="Arial"/>
          <w:szCs w:val="20"/>
        </w:rPr>
      </w:pPr>
      <w:r>
        <w:rPr>
          <w:rFonts w:eastAsia="MS Mincho" w:cs="Arial"/>
          <w:szCs w:val="20"/>
        </w:rPr>
        <w:t>4/ Analysis of remote sensing data for soil moisture</w:t>
      </w:r>
    </w:p>
    <w:p>
      <w:pPr>
        <w:spacing w:after="0" w:line="276" w:lineRule="auto"/>
        <w:ind w:right="630"/>
        <w:rPr>
          <w:rFonts w:eastAsia="MS Mincho" w:cs="Arial"/>
          <w:szCs w:val="20"/>
        </w:rPr>
      </w:pPr>
      <w:r>
        <w:rPr>
          <w:rFonts w:eastAsia="MS Mincho" w:cs="Arial"/>
          <w:szCs w:val="20"/>
        </w:rPr>
        <w:t>5/ Analysis of remote sensing data for land subsidence</w:t>
      </w:r>
    </w:p>
    <w:p>
      <w:pPr>
        <w:spacing w:after="0" w:line="276" w:lineRule="auto"/>
        <w:ind w:right="630"/>
        <w:rPr>
          <w:rFonts w:eastAsia="MS Mincho" w:cs="Arial"/>
          <w:szCs w:val="20"/>
        </w:rPr>
      </w:pPr>
    </w:p>
    <w:p>
      <w:pPr>
        <w:rPr>
          <w:sz w:val="21"/>
          <w:szCs w:val="21"/>
        </w:rPr>
      </w:pPr>
      <w:r>
        <w:rPr>
          <w:rStyle w:val="26"/>
          <w:color w:val="0000FF"/>
          <w:sz w:val="24"/>
          <w:szCs w:val="24"/>
        </w:rPr>
        <w:t>REQUIREMENTS</w:t>
      </w:r>
      <w:r>
        <w:rPr>
          <w:rFonts w:ascii="Calibri" w:hAnsi="Calibri" w:eastAsia="SimSun" w:cs="Calibri"/>
          <w:color w:val="000000"/>
          <w:kern w:val="0"/>
          <w:sz w:val="24"/>
          <w:shd w:val="clear" w:color="auto" w:fill="FFFFFF"/>
          <w:lang w:bidi="ar"/>
        </w:rPr>
        <w:br w:type="textWrapping"/>
      </w:r>
      <w:r>
        <w:rPr>
          <w:rFonts w:ascii="Calibri" w:hAnsi="Calibri" w:eastAsia="SimSun" w:cs="Calibri"/>
          <w:color w:val="000000"/>
          <w:kern w:val="0"/>
          <w:sz w:val="21"/>
          <w:szCs w:val="21"/>
          <w:shd w:val="clear" w:color="auto" w:fill="FFFFFF"/>
          <w:lang w:bidi="ar"/>
        </w:rPr>
        <w:t xml:space="preserve">All necessary data for the completion of this tutorial is available at </w:t>
      </w:r>
      <w:r>
        <w:rPr>
          <w:rFonts w:ascii="Calibri" w:hAnsi="Calibri" w:eastAsia="SimSun" w:cs="Calibri"/>
          <w:color w:val="000000"/>
          <w:kern w:val="0"/>
          <w:sz w:val="21"/>
          <w:szCs w:val="21"/>
          <w:shd w:val="clear" w:color="auto" w:fill="FFFFFF"/>
          <w:lang w:bidi="ar"/>
        </w:rPr>
        <w:fldChar w:fldCharType="begin"/>
      </w:r>
      <w:r>
        <w:rPr>
          <w:rFonts w:ascii="Calibri" w:hAnsi="Calibri" w:eastAsia="SimSun" w:cs="Calibri"/>
          <w:color w:val="000000"/>
          <w:kern w:val="0"/>
          <w:sz w:val="21"/>
          <w:szCs w:val="21"/>
          <w:shd w:val="clear" w:color="auto" w:fill="FFFFFF"/>
          <w:lang w:bidi="ar"/>
        </w:rPr>
        <w:instrText xml:space="preserve"> HYPERLINK "https://github.com/openforis/prims.git" </w:instrText>
      </w:r>
      <w:r>
        <w:rPr>
          <w:rFonts w:ascii="Calibri" w:hAnsi="Calibri" w:eastAsia="SimSun" w:cs="Calibri"/>
          <w:color w:val="000000"/>
          <w:kern w:val="0"/>
          <w:sz w:val="21"/>
          <w:szCs w:val="21"/>
          <w:shd w:val="clear" w:color="auto" w:fill="FFFFFF"/>
          <w:lang w:bidi="ar"/>
        </w:rPr>
        <w:fldChar w:fldCharType="separate"/>
      </w:r>
      <w:r>
        <w:rPr>
          <w:rStyle w:val="20"/>
          <w:rFonts w:ascii="Calibri" w:hAnsi="Calibri" w:eastAsia="SimSun" w:cs="Calibri"/>
          <w:color w:val="000000"/>
          <w:kern w:val="0"/>
          <w:sz w:val="21"/>
          <w:szCs w:val="21"/>
          <w:shd w:val="clear" w:color="auto" w:fill="FFFFFF"/>
          <w:lang w:bidi="ar"/>
        </w:rPr>
        <w:t>https://github.com/openforis/prims.git</w:t>
      </w:r>
      <w:r>
        <w:rPr>
          <w:rFonts w:ascii="Calibri" w:hAnsi="Calibri" w:eastAsia="SimSun" w:cs="Calibri"/>
          <w:color w:val="000000"/>
          <w:kern w:val="0"/>
          <w:sz w:val="21"/>
          <w:szCs w:val="21"/>
          <w:shd w:val="clear" w:color="auto" w:fill="FFFFFF"/>
          <w:lang w:bidi="ar"/>
        </w:rPr>
        <w:fldChar w:fldCharType="end"/>
      </w:r>
    </w:p>
    <w:p>
      <w:pPr>
        <w:widowControl/>
        <w:shd w:val="clear" w:color="auto" w:fill="FFFFFF"/>
        <w:spacing w:after="0"/>
        <w:jc w:val="left"/>
        <w:rPr>
          <w:rFonts w:ascii="Calibri" w:hAnsi="Calibri" w:cs="Calibri"/>
          <w:color w:val="000000"/>
          <w:sz w:val="21"/>
          <w:szCs w:val="21"/>
        </w:rPr>
      </w:pPr>
      <w:r>
        <w:rPr>
          <w:rFonts w:ascii="Calibri" w:hAnsi="Calibri" w:eastAsia="SimSun" w:cs="Calibri"/>
          <w:color w:val="000000"/>
          <w:kern w:val="0"/>
          <w:sz w:val="21"/>
          <w:szCs w:val="21"/>
          <w:shd w:val="clear" w:color="auto" w:fill="FFFFFF"/>
          <w:lang w:bidi="ar"/>
        </w:rPr>
        <w:t xml:space="preserve">Background information on the OpenForis initiative </w:t>
      </w:r>
      <w:r>
        <w:rPr>
          <w:sz w:val="21"/>
          <w:szCs w:val="21"/>
        </w:rPr>
        <w:fldChar w:fldCharType="begin"/>
      </w:r>
      <w:r>
        <w:rPr>
          <w:sz w:val="21"/>
          <w:szCs w:val="21"/>
        </w:rPr>
        <w:instrText xml:space="preserve"> HYPERLINK "http://www.openforis.org/" \t "/home/dannunzio/Documentsx/_blank" </w:instrText>
      </w:r>
      <w:r>
        <w:rPr>
          <w:sz w:val="21"/>
          <w:szCs w:val="21"/>
        </w:rPr>
        <w:fldChar w:fldCharType="separate"/>
      </w:r>
      <w:r>
        <w:rPr>
          <w:rStyle w:val="20"/>
          <w:rFonts w:ascii="Calibri" w:hAnsi="Calibri" w:eastAsia="SimSun" w:cs="Calibri"/>
          <w:sz w:val="21"/>
          <w:szCs w:val="21"/>
          <w:shd w:val="clear" w:color="auto" w:fill="FFFFFF"/>
        </w:rPr>
        <w:t>www.openforis.org</w:t>
      </w:r>
      <w:r>
        <w:rPr>
          <w:rStyle w:val="20"/>
          <w:rFonts w:ascii="Calibri" w:hAnsi="Calibri" w:eastAsia="SimSun" w:cs="Calibri"/>
          <w:sz w:val="21"/>
          <w:szCs w:val="21"/>
          <w:shd w:val="clear" w:color="auto" w:fill="FFFFFF"/>
        </w:rPr>
        <w:fldChar w:fldCharType="end"/>
      </w:r>
    </w:p>
    <w:p>
      <w:pPr>
        <w:widowControl/>
        <w:shd w:val="clear" w:color="auto" w:fill="FFFFFF"/>
        <w:spacing w:after="0"/>
        <w:jc w:val="left"/>
        <w:rPr>
          <w:rFonts w:ascii="Calibri" w:hAnsi="Calibri" w:eastAsia="SimSun" w:cs="Calibri"/>
          <w:color w:val="000000"/>
          <w:kern w:val="0"/>
          <w:sz w:val="21"/>
          <w:szCs w:val="21"/>
          <w:shd w:val="clear" w:color="auto" w:fill="FFFFFF"/>
          <w:lang w:bidi="ar"/>
        </w:rPr>
      </w:pPr>
    </w:p>
    <w:p>
      <w:pPr>
        <w:widowControl/>
        <w:shd w:val="clear" w:color="auto" w:fill="FFFFFF"/>
        <w:spacing w:after="0"/>
        <w:jc w:val="left"/>
        <w:rPr>
          <w:rFonts w:ascii="Calibri" w:hAnsi="Calibri" w:cs="Calibri"/>
          <w:color w:val="000000"/>
          <w:sz w:val="21"/>
          <w:szCs w:val="21"/>
        </w:rPr>
      </w:pPr>
      <w:r>
        <w:rPr>
          <w:rFonts w:ascii="Calibri" w:hAnsi="Calibri" w:eastAsia="SimSun" w:cs="Calibri"/>
          <w:color w:val="000000"/>
          <w:kern w:val="0"/>
          <w:sz w:val="21"/>
          <w:szCs w:val="21"/>
          <w:shd w:val="clear" w:color="auto" w:fill="FFFFFF"/>
          <w:lang w:bidi="ar"/>
        </w:rPr>
        <w:t>You can request Access to SEPAL with the following</w:t>
      </w:r>
    </w:p>
    <w:p>
      <w:pPr>
        <w:widowControl/>
        <w:shd w:val="clear" w:color="auto" w:fill="FFFFFF"/>
        <w:spacing w:after="0"/>
        <w:jc w:val="left"/>
        <w:rPr>
          <w:rFonts w:ascii="Calibri" w:hAnsi="Calibri" w:cs="Calibri"/>
          <w:color w:val="000000"/>
          <w:sz w:val="21"/>
          <w:szCs w:val="21"/>
        </w:rPr>
      </w:pPr>
      <w:r>
        <w:rPr>
          <w:rFonts w:ascii="Calibri" w:hAnsi="Calibri" w:eastAsia="SimSun" w:cs="Calibri"/>
          <w:color w:val="000000"/>
          <w:kern w:val="0"/>
          <w:sz w:val="21"/>
          <w:szCs w:val="21"/>
          <w:shd w:val="clear" w:color="auto" w:fill="FFFFFF"/>
          <w:lang w:bidi="ar"/>
        </w:rPr>
        <w:t>1/ have-open a GMAIL account (in order to access Google Earth Engine functionality)</w:t>
      </w:r>
    </w:p>
    <w:p>
      <w:pPr>
        <w:widowControl/>
        <w:shd w:val="clear" w:color="auto" w:fill="FFFFFF"/>
        <w:spacing w:after="0"/>
        <w:jc w:val="left"/>
        <w:rPr>
          <w:rFonts w:ascii="Calibri" w:hAnsi="Calibri" w:cs="Calibri"/>
          <w:color w:val="000000"/>
          <w:sz w:val="21"/>
          <w:szCs w:val="21"/>
        </w:rPr>
      </w:pPr>
      <w:r>
        <w:rPr>
          <w:rFonts w:ascii="Calibri" w:hAnsi="Calibri" w:eastAsia="SimSun" w:cs="Calibri"/>
          <w:color w:val="000000"/>
          <w:kern w:val="0"/>
          <w:sz w:val="21"/>
          <w:szCs w:val="21"/>
          <w:shd w:val="clear" w:color="auto" w:fill="FFFFFF"/>
          <w:lang w:bidi="ar"/>
        </w:rPr>
        <w:t xml:space="preserve">2/ get the account registered and white listed in Google Earth Engine </w:t>
      </w:r>
      <w:r>
        <w:rPr>
          <w:sz w:val="21"/>
          <w:szCs w:val="21"/>
        </w:rPr>
        <w:fldChar w:fldCharType="begin"/>
      </w:r>
      <w:r>
        <w:rPr>
          <w:sz w:val="21"/>
          <w:szCs w:val="21"/>
        </w:rPr>
        <w:instrText xml:space="preserve"> HYPERLINK "https://earthengine.google.com/signup/" \t "/home/dannunzio/Documentsx/_blank" </w:instrText>
      </w:r>
      <w:r>
        <w:rPr>
          <w:sz w:val="21"/>
          <w:szCs w:val="21"/>
        </w:rPr>
        <w:fldChar w:fldCharType="separate"/>
      </w:r>
      <w:r>
        <w:rPr>
          <w:rStyle w:val="20"/>
          <w:rFonts w:ascii="Calibri" w:hAnsi="Calibri" w:eastAsia="SimSun" w:cs="Calibri"/>
          <w:sz w:val="21"/>
          <w:szCs w:val="21"/>
          <w:shd w:val="clear" w:color="auto" w:fill="FFFFFF"/>
        </w:rPr>
        <w:t>https://earthengine.google.com/signup/</w:t>
      </w:r>
      <w:r>
        <w:rPr>
          <w:rStyle w:val="20"/>
          <w:rFonts w:ascii="Calibri" w:hAnsi="Calibri" w:eastAsia="SimSun" w:cs="Calibri"/>
          <w:sz w:val="21"/>
          <w:szCs w:val="21"/>
          <w:shd w:val="clear" w:color="auto" w:fill="FFFFFF"/>
        </w:rPr>
        <w:fldChar w:fldCharType="end"/>
      </w:r>
    </w:p>
    <w:p>
      <w:pPr>
        <w:widowControl/>
        <w:shd w:val="clear" w:color="auto" w:fill="FFFFFF"/>
        <w:spacing w:after="0"/>
        <w:jc w:val="left"/>
        <w:rPr>
          <w:rFonts w:ascii="Calibri" w:hAnsi="Calibri" w:cs="Calibri"/>
          <w:color w:val="000000"/>
          <w:sz w:val="21"/>
          <w:szCs w:val="21"/>
        </w:rPr>
      </w:pPr>
      <w:r>
        <w:rPr>
          <w:sz w:val="21"/>
          <w:szCs w:val="21"/>
        </w:rPr>
        <w:fldChar w:fldCharType="begin"/>
      </w:r>
      <w:r>
        <w:rPr>
          <w:sz w:val="21"/>
          <w:szCs w:val="21"/>
        </w:rPr>
        <w:instrText xml:space="preserve"> HYPERLINK "https://earthengine.google.com/signup/" \t "/home/dannunzio/Documentsx/_blank" </w:instrText>
      </w:r>
      <w:r>
        <w:rPr>
          <w:sz w:val="21"/>
          <w:szCs w:val="21"/>
        </w:rPr>
        <w:fldChar w:fldCharType="separate"/>
      </w:r>
      <w:r>
        <w:rPr>
          <w:sz w:val="21"/>
          <w:szCs w:val="21"/>
        </w:rPr>
        <w:fldChar w:fldCharType="end"/>
      </w:r>
      <w:r>
        <w:rPr>
          <w:rFonts w:ascii="Calibri" w:hAnsi="Calibri" w:eastAsia="SimSun" w:cs="Calibri"/>
          <w:color w:val="000000"/>
          <w:kern w:val="0"/>
          <w:sz w:val="21"/>
          <w:szCs w:val="21"/>
          <w:shd w:val="clear" w:color="auto" w:fill="FFFFFF"/>
          <w:lang w:bidi="ar"/>
        </w:rPr>
        <w:t>3/ open an account in SEPAL </w:t>
      </w:r>
      <w:r>
        <w:rPr>
          <w:sz w:val="21"/>
          <w:szCs w:val="21"/>
        </w:rPr>
        <w:fldChar w:fldCharType="begin"/>
      </w:r>
      <w:r>
        <w:rPr>
          <w:sz w:val="21"/>
          <w:szCs w:val="21"/>
        </w:rPr>
        <w:instrText xml:space="preserve"> HYPERLINK "https://tinyurl.com/sepal-access" \t "/home/dannunzio/Documentsx/_blank" </w:instrText>
      </w:r>
      <w:r>
        <w:rPr>
          <w:sz w:val="21"/>
          <w:szCs w:val="21"/>
        </w:rPr>
        <w:fldChar w:fldCharType="separate"/>
      </w:r>
      <w:r>
        <w:rPr>
          <w:rStyle w:val="18"/>
          <w:rFonts w:ascii="Calibri" w:hAnsi="Calibri" w:eastAsia="SimSun" w:cs="Calibri"/>
          <w:sz w:val="21"/>
          <w:szCs w:val="21"/>
          <w:shd w:val="clear" w:color="auto" w:fill="FFFFFF"/>
        </w:rPr>
        <w:t>https://tinyurl.com/sepal-access</w:t>
      </w:r>
      <w:r>
        <w:rPr>
          <w:rStyle w:val="20"/>
          <w:rFonts w:ascii="Calibri" w:hAnsi="Calibri" w:eastAsia="SimSun" w:cs="Calibri"/>
          <w:sz w:val="21"/>
          <w:szCs w:val="21"/>
          <w:shd w:val="clear" w:color="auto" w:fill="FFFFFF"/>
        </w:rPr>
        <w:fldChar w:fldCharType="end"/>
      </w:r>
    </w:p>
    <w:p>
      <w:pPr>
        <w:widowControl/>
        <w:shd w:val="clear" w:color="auto" w:fill="FFFFFF"/>
        <w:jc w:val="left"/>
        <w:rPr>
          <w:rFonts w:ascii="Calibri" w:hAnsi="Calibri" w:cs="Calibri"/>
          <w:color w:val="000000"/>
          <w:sz w:val="24"/>
        </w:rPr>
      </w:pPr>
    </w:p>
    <w:p/>
    <w:p>
      <w:pPr>
        <w:rPr>
          <w:rStyle w:val="26"/>
          <w:color w:val="0000FF"/>
          <w:sz w:val="24"/>
          <w:szCs w:val="24"/>
        </w:rPr>
      </w:pPr>
      <w:r>
        <w:rPr>
          <w:rStyle w:val="26"/>
          <w:color w:val="0000FF"/>
          <w:sz w:val="24"/>
          <w:szCs w:val="24"/>
        </w:rPr>
        <w:t>CONTENT OF THE TUTORIAL</w:t>
      </w:r>
    </w:p>
    <w:p>
      <w:pPr>
        <w:jc w:val="left"/>
        <w:rPr>
          <w:rStyle w:val="26"/>
          <w:color w:val="0000FF"/>
        </w:rPr>
      </w:pPr>
    </w:p>
    <w:p>
      <w:pPr>
        <w:pStyle w:val="13"/>
        <w:tabs>
          <w:tab w:val="right" w:leader="dot" w:pos="8306"/>
        </w:tabs>
      </w:pPr>
      <w:r>
        <w:fldChar w:fldCharType="begin"/>
      </w:r>
      <w:r>
        <w:instrText xml:space="preserve">TOC \o "5-6" \h \u </w:instrText>
      </w:r>
      <w:r>
        <w:fldChar w:fldCharType="separate"/>
      </w:r>
      <w:r>
        <w:fldChar w:fldCharType="begin"/>
      </w:r>
      <w:r>
        <w:instrText xml:space="preserve"> HYPERLINK \l _Toc1350237111 </w:instrText>
      </w:r>
      <w:r>
        <w:fldChar w:fldCharType="separate"/>
      </w:r>
      <w:r>
        <w:t>1. HANDS-ON WITH CEO</w:t>
      </w:r>
      <w:r>
        <w:tab/>
      </w:r>
      <w:r>
        <w:fldChar w:fldCharType="begin"/>
      </w:r>
      <w:r>
        <w:instrText xml:space="preserve"> PAGEREF _Toc1350237111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_Toc444489052 </w:instrText>
      </w:r>
      <w:r>
        <w:fldChar w:fldCharType="separate"/>
      </w:r>
      <w:r>
        <w:t>2. HANDS-ON WITH CEO</w:t>
      </w:r>
      <w:r>
        <w:tab/>
      </w:r>
      <w:r>
        <w:fldChar w:fldCharType="begin"/>
      </w:r>
      <w:r>
        <w:instrText xml:space="preserve"> PAGEREF _Toc444489052 </w:instrText>
      </w:r>
      <w:r>
        <w:fldChar w:fldCharType="separate"/>
      </w:r>
      <w:r>
        <w:t>5</w:t>
      </w:r>
      <w:r>
        <w:fldChar w:fldCharType="end"/>
      </w:r>
      <w:r>
        <w:fldChar w:fldCharType="end"/>
      </w:r>
    </w:p>
    <w:p>
      <w:pPr>
        <w:pStyle w:val="13"/>
        <w:tabs>
          <w:tab w:val="right" w:leader="dot" w:pos="8306"/>
        </w:tabs>
      </w:pPr>
      <w:r>
        <w:fldChar w:fldCharType="begin"/>
      </w:r>
      <w:r>
        <w:instrText xml:space="preserve"> HYPERLINK \l _Toc1649147747 </w:instrText>
      </w:r>
      <w:r>
        <w:fldChar w:fldCharType="separate"/>
      </w:r>
      <w:r>
        <w:t>2. Generate Data</w:t>
      </w:r>
      <w:r>
        <w:tab/>
      </w:r>
      <w:r>
        <w:fldChar w:fldCharType="begin"/>
      </w:r>
      <w:r>
        <w:instrText xml:space="preserve"> PAGEREF _Toc1649147747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_Toc799457808 </w:instrText>
      </w:r>
      <w:r>
        <w:fldChar w:fldCharType="separate"/>
      </w:r>
      <w:r>
        <w:t>2.1 Generate satellite imagery Time Series for an index</w:t>
      </w:r>
      <w:r>
        <w:tab/>
      </w:r>
      <w:r>
        <w:fldChar w:fldCharType="begin"/>
      </w:r>
      <w:r>
        <w:instrText xml:space="preserve"> PAGEREF _Toc799457808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_Toc1151618179 </w:instrText>
      </w:r>
      <w:r>
        <w:fldChar w:fldCharType="separate"/>
      </w:r>
      <w:r>
        <w:t>2.2 Run BFAST</w:t>
      </w:r>
      <w:r>
        <w:tab/>
      </w:r>
      <w:r>
        <w:fldChar w:fldCharType="begin"/>
      </w:r>
      <w:r>
        <w:instrText xml:space="preserve"> PAGEREF _Toc1151618179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_Toc2011524946 </w:instrText>
      </w:r>
      <w:r>
        <w:fldChar w:fldCharType="separate"/>
      </w:r>
      <w:r>
        <w:t>3. R training</w:t>
      </w:r>
      <w:r>
        <w:tab/>
      </w:r>
      <w:r>
        <w:fldChar w:fldCharType="begin"/>
      </w:r>
      <w:r>
        <w:instrText xml:space="preserve"> PAGEREF _Toc2011524946 </w:instrText>
      </w:r>
      <w:r>
        <w:fldChar w:fldCharType="separate"/>
      </w:r>
      <w:r>
        <w:t>11</w:t>
      </w:r>
      <w:r>
        <w:fldChar w:fldCharType="end"/>
      </w:r>
      <w:r>
        <w:fldChar w:fldCharType="end"/>
      </w:r>
    </w:p>
    <w:p>
      <w:pPr>
        <w:pStyle w:val="13"/>
        <w:tabs>
          <w:tab w:val="right" w:leader="dot" w:pos="8306"/>
        </w:tabs>
      </w:pPr>
      <w:r>
        <w:fldChar w:fldCharType="begin"/>
      </w:r>
      <w:r>
        <w:instrText xml:space="preserve"> HYPERLINK \l _Toc1043242106 </w:instrText>
      </w:r>
      <w:r>
        <w:fldChar w:fldCharType="separate"/>
      </w:r>
      <w:r>
        <w:t>4. Generate visual snippets of imagery to support change validation</w:t>
      </w:r>
      <w:r>
        <w:tab/>
      </w:r>
      <w:r>
        <w:fldChar w:fldCharType="begin"/>
      </w:r>
      <w:r>
        <w:instrText xml:space="preserve"> PAGEREF _Toc1043242106 </w:instrText>
      </w:r>
      <w:r>
        <w:fldChar w:fldCharType="separate"/>
      </w:r>
      <w:r>
        <w:t>14</w:t>
      </w:r>
      <w:r>
        <w:fldChar w:fldCharType="end"/>
      </w:r>
      <w:r>
        <w:fldChar w:fldCharType="end"/>
      </w:r>
    </w:p>
    <w:p>
      <w:pPr>
        <w:ind w:left="2100" w:leftChars="200" w:hanging="1680" w:hangingChars="800"/>
        <w:jc w:val="left"/>
      </w:pPr>
      <w:r>
        <w:fldChar w:fldCharType="end"/>
      </w:r>
    </w:p>
    <w:p>
      <w:r>
        <w:br w:type="page"/>
      </w:r>
    </w:p>
    <w:p>
      <w:pPr>
        <w:pStyle w:val="27"/>
        <w:spacing w:before="0" w:after="0"/>
      </w:pPr>
      <w:bookmarkStart w:id="0" w:name="_Toc1350237111"/>
      <w:r>
        <w:t xml:space="preserve">1. </w:t>
      </w:r>
      <w:r>
        <w:t>H</w:t>
      </w:r>
      <w:bookmarkEnd w:id="0"/>
      <w:r>
        <w:t>ands-on with CEO</w:t>
      </w:r>
    </w:p>
    <w:p>
      <w:pPr>
        <w:rPr>
          <w:sz w:val="24"/>
        </w:rPr>
      </w:pPr>
      <w:r>
        <w:rPr>
          <w:sz w:val="24"/>
        </w:rPr>
        <w:t xml:space="preserve">Go to </w:t>
      </w:r>
      <w:r>
        <w:rPr>
          <w:sz w:val="24"/>
        </w:rPr>
        <w:fldChar w:fldCharType="begin"/>
      </w:r>
      <w:r>
        <w:rPr>
          <w:sz w:val="24"/>
        </w:rPr>
        <w:instrText xml:space="preserve"> HYPERLINK "collect.earth" </w:instrText>
      </w:r>
      <w:r>
        <w:rPr>
          <w:sz w:val="24"/>
        </w:rPr>
        <w:fldChar w:fldCharType="separate"/>
      </w:r>
      <w:r>
        <w:rPr>
          <w:rStyle w:val="20"/>
          <w:sz w:val="24"/>
        </w:rPr>
        <w:t>collect.earth</w:t>
      </w:r>
      <w:r>
        <w:rPr>
          <w:sz w:val="24"/>
        </w:rPr>
        <w:fldChar w:fldCharType="end"/>
      </w:r>
    </w:p>
    <w:p>
      <w:pPr>
        <w:rPr>
          <w:sz w:val="24"/>
        </w:rPr>
      </w:pPr>
      <w:r>
        <w:rPr>
          <w:sz w:val="24"/>
        </w:rPr>
        <w:t>Select Login/Register. First time users need to provide a valid email address and a password.</w:t>
      </w:r>
    </w:p>
    <w:p>
      <w:pPr>
        <w:rPr>
          <w:sz w:val="24"/>
        </w:rPr>
      </w:pPr>
      <w:r>
        <w:drawing>
          <wp:inline distT="0" distB="0" distL="114300" distR="114300">
            <wp:extent cx="5268595" cy="2962275"/>
            <wp:effectExtent l="0" t="0" r="825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5"/>
                    <a:stretch>
                      <a:fillRect/>
                    </a:stretch>
                  </pic:blipFill>
                  <pic:spPr>
                    <a:xfrm>
                      <a:off x="0" y="0"/>
                      <a:ext cx="5268595" cy="2962275"/>
                    </a:xfrm>
                    <a:prstGeom prst="rect">
                      <a:avLst/>
                    </a:prstGeom>
                    <a:noFill/>
                    <a:ln w="9525">
                      <a:noFill/>
                    </a:ln>
                  </pic:spPr>
                </pic:pic>
              </a:graphicData>
            </a:graphic>
          </wp:inline>
        </w:drawing>
      </w:r>
    </w:p>
    <w:p>
      <w:pPr>
        <w:rPr>
          <w:sz w:val="24"/>
        </w:rPr>
      </w:pPr>
    </w:p>
    <w:p>
      <w:pPr>
        <w:rPr>
          <w:rFonts w:hint="default"/>
          <w:sz w:val="24"/>
        </w:rPr>
      </w:pPr>
      <w:r>
        <w:rPr>
          <w:sz w:val="24"/>
        </w:rPr>
        <w:t xml:space="preserve">In the search bar, type </w:t>
      </w:r>
      <w:r>
        <w:rPr>
          <w:rFonts w:hint="default"/>
          <w:sz w:val="24"/>
        </w:rPr>
        <w:t>“PRIMS” &amp; select the “dams_check” project</w:t>
      </w:r>
    </w:p>
    <w:p>
      <w:pPr>
        <w:rPr>
          <w:rFonts w:hint="default"/>
          <w:sz w:val="24"/>
        </w:rPr>
      </w:pPr>
      <w:r>
        <w:drawing>
          <wp:inline distT="0" distB="0" distL="114300" distR="114300">
            <wp:extent cx="5268595" cy="2962275"/>
            <wp:effectExtent l="0" t="0" r="8255" b="952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6"/>
                    <a:stretch>
                      <a:fillRect/>
                    </a:stretch>
                  </pic:blipFill>
                  <pic:spPr>
                    <a:xfrm>
                      <a:off x="0" y="0"/>
                      <a:ext cx="5268595" cy="2962275"/>
                    </a:xfrm>
                    <a:prstGeom prst="rect">
                      <a:avLst/>
                    </a:prstGeom>
                    <a:noFill/>
                    <a:ln w="9525">
                      <a:noFill/>
                    </a:ln>
                  </pic:spPr>
                </pic:pic>
              </a:graphicData>
            </a:graphic>
          </wp:inline>
        </w:drawing>
      </w:r>
    </w:p>
    <w:p>
      <w:pPr>
        <w:rPr>
          <w:rFonts w:hint="default"/>
          <w:sz w:val="24"/>
        </w:rPr>
      </w:pPr>
      <w:r>
        <w:rPr>
          <w:rFonts w:hint="default"/>
          <w:sz w:val="24"/>
        </w:rPr>
        <w:br w:type="page"/>
      </w:r>
    </w:p>
    <w:p>
      <w:pPr>
        <w:rPr>
          <w:rFonts w:hint="default"/>
          <w:sz w:val="24"/>
        </w:rPr>
      </w:pPr>
      <w:r>
        <w:rPr>
          <w:rFonts w:hint="default"/>
          <w:sz w:val="24"/>
        </w:rPr>
        <w:t>Zoom into the AOI and select one group of points.</w:t>
      </w:r>
    </w:p>
    <w:p>
      <w:pPr>
        <w:rPr>
          <w:rFonts w:hint="default"/>
          <w:sz w:val="24"/>
        </w:rPr>
      </w:pPr>
      <w:r>
        <w:drawing>
          <wp:inline distT="0" distB="0" distL="114300" distR="114300">
            <wp:extent cx="5268595" cy="2962275"/>
            <wp:effectExtent l="0" t="0" r="8255" b="952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7"/>
                    <a:stretch>
                      <a:fillRect/>
                    </a:stretch>
                  </pic:blipFill>
                  <pic:spPr>
                    <a:xfrm>
                      <a:off x="0" y="0"/>
                      <a:ext cx="5268595" cy="2962275"/>
                    </a:xfrm>
                    <a:prstGeom prst="rect">
                      <a:avLst/>
                    </a:prstGeom>
                    <a:noFill/>
                    <a:ln w="9525">
                      <a:noFill/>
                    </a:ln>
                  </pic:spPr>
                </pic:pic>
              </a:graphicData>
            </a:graphic>
          </wp:inline>
        </w:drawing>
      </w:r>
    </w:p>
    <w:p>
      <w:pPr>
        <w:rPr>
          <w:rFonts w:hint="default"/>
          <w:sz w:val="24"/>
        </w:rPr>
      </w:pPr>
    </w:p>
    <w:p>
      <w:pPr>
        <w:rPr>
          <w:rFonts w:hint="default"/>
          <w:sz w:val="24"/>
        </w:rPr>
      </w:pPr>
      <w:r>
        <w:rPr>
          <w:rFonts w:hint="default"/>
          <w:sz w:val="24"/>
        </w:rPr>
        <w:t xml:space="preserve">Zoom until you find a point </w:t>
      </w:r>
      <w:r>
        <w:rPr>
          <w:rFonts w:hint="default"/>
          <w:sz w:val="24"/>
        </w:rPr>
        <w:t>with imagery</w:t>
      </w:r>
      <w:r>
        <w:rPr>
          <w:rFonts w:hint="default"/>
          <w:sz w:val="24"/>
        </w:rPr>
        <w:t xml:space="preserve"> and select it (click so that it shows in blue). </w:t>
      </w:r>
      <w:r>
        <w:rPr>
          <w:rFonts w:hint="default"/>
          <w:sz w:val="24"/>
        </w:rPr>
        <w:t>Click on “Status of dam” and choose among the possible answers. Save.</w:t>
      </w:r>
    </w:p>
    <w:p>
      <w:pPr>
        <w:rPr>
          <w:rFonts w:hint="default"/>
          <w:sz w:val="24"/>
        </w:rPr>
      </w:pPr>
      <w:r>
        <w:drawing>
          <wp:inline distT="0" distB="0" distL="114300" distR="114300">
            <wp:extent cx="5268595" cy="2962275"/>
            <wp:effectExtent l="0" t="0" r="8255" b="952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8"/>
                    <a:stretch>
                      <a:fillRect/>
                    </a:stretch>
                  </pic:blipFill>
                  <pic:spPr>
                    <a:xfrm>
                      <a:off x="0" y="0"/>
                      <a:ext cx="5268595" cy="2962275"/>
                    </a:xfrm>
                    <a:prstGeom prst="rect">
                      <a:avLst/>
                    </a:prstGeom>
                    <a:noFill/>
                    <a:ln w="9525">
                      <a:noFill/>
                    </a:ln>
                  </pic:spPr>
                </pic:pic>
              </a:graphicData>
            </a:graphic>
          </wp:inline>
        </w:drawing>
      </w:r>
    </w:p>
    <w:p>
      <w:pPr>
        <w:rPr>
          <w:rFonts w:hint="default"/>
          <w:sz w:val="24"/>
        </w:rPr>
      </w:pPr>
    </w:p>
    <w:p>
      <w:pPr>
        <w:rPr>
          <w:rFonts w:hint="default"/>
          <w:sz w:val="24"/>
        </w:rPr>
      </w:pPr>
    </w:p>
    <w:p>
      <w:pPr>
        <w:rPr>
          <w:rFonts w:hint="default"/>
          <w:sz w:val="24"/>
        </w:rPr>
      </w:pPr>
    </w:p>
    <w:p>
      <w:pPr>
        <w:rPr>
          <w:rFonts w:hint="default"/>
          <w:sz w:val="24"/>
        </w:rPr>
      </w:pPr>
    </w:p>
    <w:p>
      <w:pPr>
        <w:rPr>
          <w:rFonts w:hint="default"/>
          <w:sz w:val="24"/>
        </w:rPr>
      </w:pPr>
      <w:r>
        <w:rPr>
          <w:rFonts w:hint="default"/>
          <w:sz w:val="24"/>
        </w:rPr>
        <w:t>When you have finised go to Quit. You can start at any other moment, your collection is saved.</w:t>
      </w:r>
    </w:p>
    <w:p>
      <w:r>
        <w:drawing>
          <wp:inline distT="0" distB="0" distL="114300" distR="114300">
            <wp:extent cx="5268595" cy="2962275"/>
            <wp:effectExtent l="0" t="0" r="8255" b="9525"/>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9"/>
                    <a:stretch>
                      <a:fillRect/>
                    </a:stretch>
                  </pic:blipFill>
                  <pic:spPr>
                    <a:xfrm>
                      <a:off x="0" y="0"/>
                      <a:ext cx="5268595" cy="2962275"/>
                    </a:xfrm>
                    <a:prstGeom prst="rect">
                      <a:avLst/>
                    </a:prstGeom>
                    <a:noFill/>
                    <a:ln w="9525">
                      <a:noFill/>
                    </a:ln>
                  </pic:spPr>
                </pic:pic>
              </a:graphicData>
            </a:graphic>
          </wp:inline>
        </w:drawing>
      </w:r>
    </w:p>
    <w:p/>
    <w:p>
      <w:r>
        <w:t>Data results are available under Project Review / Download Plot or Sample data</w:t>
      </w:r>
    </w:p>
    <w:p>
      <w:r>
        <w:drawing>
          <wp:inline distT="0" distB="0" distL="114300" distR="114300">
            <wp:extent cx="5268595" cy="2962275"/>
            <wp:effectExtent l="0" t="0" r="8255" b="9525"/>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10"/>
                    <a:stretch>
                      <a:fillRect/>
                    </a:stretch>
                  </pic:blipFill>
                  <pic:spPr>
                    <a:xfrm>
                      <a:off x="0" y="0"/>
                      <a:ext cx="5268595" cy="2962275"/>
                    </a:xfrm>
                    <a:prstGeom prst="rect">
                      <a:avLst/>
                    </a:prstGeom>
                    <a:noFill/>
                    <a:ln w="9525">
                      <a:noFill/>
                    </a:ln>
                  </pic:spPr>
                </pic:pic>
              </a:graphicData>
            </a:graphic>
          </wp:inline>
        </w:drawing>
      </w:r>
    </w:p>
    <w:p/>
    <w:p>
      <w:r>
        <w:t>THe results come as a CSV file that you can further analyze in excel or use as an input in your GIS environment</w:t>
      </w:r>
    </w:p>
    <w:p>
      <w:bookmarkStart w:id="1" w:name="_Toc444489052"/>
      <w:r>
        <w:br w:type="page"/>
      </w:r>
    </w:p>
    <w:p>
      <w:pPr>
        <w:pStyle w:val="27"/>
        <w:spacing w:before="0" w:after="0"/>
      </w:pPr>
      <w:r>
        <w:t>2</w:t>
      </w:r>
      <w:r>
        <w:t xml:space="preserve">. </w:t>
      </w:r>
      <w:bookmarkEnd w:id="1"/>
      <w:r>
        <w:t>CUSTOMIZE A CEO PROJECT</w:t>
      </w:r>
    </w:p>
    <w:p>
      <w:pPr>
        <w:rPr>
          <w:sz w:val="24"/>
        </w:rPr>
      </w:pPr>
      <w:r>
        <w:rPr>
          <w:sz w:val="24"/>
        </w:rPr>
        <w:t xml:space="preserve">Go to </w:t>
      </w:r>
      <w:r>
        <w:rPr>
          <w:sz w:val="24"/>
        </w:rPr>
        <w:fldChar w:fldCharType="begin"/>
      </w:r>
      <w:r>
        <w:rPr>
          <w:sz w:val="24"/>
        </w:rPr>
        <w:instrText xml:space="preserve"> HYPERLINK "https://sepal.io" </w:instrText>
      </w:r>
      <w:r>
        <w:rPr>
          <w:sz w:val="24"/>
        </w:rPr>
        <w:fldChar w:fldCharType="separate"/>
      </w:r>
      <w:r>
        <w:rPr>
          <w:rStyle w:val="20"/>
          <w:sz w:val="24"/>
        </w:rPr>
        <w:t>https://sepal.io</w:t>
      </w:r>
      <w:r>
        <w:rPr>
          <w:sz w:val="24"/>
        </w:rPr>
        <w:fldChar w:fldCharType="end"/>
      </w:r>
    </w:p>
    <w:p>
      <w:pPr>
        <w:rPr>
          <w:sz w:val="24"/>
        </w:rPr>
      </w:pPr>
      <w:r>
        <w:rPr>
          <w:sz w:val="24"/>
        </w:rPr>
        <w:t>Open the terminal and start a #</w:t>
      </w:r>
      <w:r>
        <w:rPr>
          <w:sz w:val="24"/>
        </w:rPr>
        <w:t>4</w:t>
      </w:r>
      <w:r>
        <w:rPr>
          <w:sz w:val="24"/>
        </w:rPr>
        <w:t xml:space="preserve"> instance (type </w:t>
      </w:r>
      <w:r>
        <w:rPr>
          <w:sz w:val="24"/>
        </w:rPr>
        <w:t>4</w:t>
      </w:r>
      <w:r>
        <w:rPr>
          <w:sz w:val="24"/>
        </w:rPr>
        <w:t xml:space="preserve"> and ENTER)</w:t>
      </w:r>
    </w:p>
    <w:p>
      <w:r>
        <w:rPr>
          <w:lang w:eastAsia="en-US"/>
        </w:rPr>
        <w:drawing>
          <wp:inline distT="0" distB="0" distL="114300" distR="114300">
            <wp:extent cx="5268595" cy="2962275"/>
            <wp:effectExtent l="0" t="0" r="825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
                    <a:stretch>
                      <a:fillRect/>
                    </a:stretch>
                  </pic:blipFill>
                  <pic:spPr>
                    <a:xfrm>
                      <a:off x="0" y="0"/>
                      <a:ext cx="5268595" cy="2962275"/>
                    </a:xfrm>
                    <a:prstGeom prst="rect">
                      <a:avLst/>
                    </a:prstGeom>
                    <a:noFill/>
                    <a:ln w="9525">
                      <a:noFill/>
                      <a:miter/>
                    </a:ln>
                  </pic:spPr>
                </pic:pic>
              </a:graphicData>
            </a:graphic>
          </wp:inline>
        </w:drawing>
      </w:r>
    </w:p>
    <w:p>
      <w:pPr>
        <w:rPr>
          <w:sz w:val="24"/>
          <w:szCs w:val="32"/>
        </w:rPr>
      </w:pPr>
      <w:r>
        <w:rPr>
          <w:sz w:val="24"/>
          <w:szCs w:val="32"/>
        </w:rPr>
        <w:t>Once the instance is started and you get the prompt back (&gt;), clone the PRIMS repository</w:t>
      </w:r>
    </w:p>
    <w:p>
      <w:pPr>
        <w:rPr>
          <w:rFonts w:hint="default" w:ascii="DejaVu Sans Mono" w:hAnsi="DejaVu Sans Mono" w:cs="DejaVu Sans Mono"/>
          <w:sz w:val="24"/>
          <w:szCs w:val="32"/>
          <w:highlight w:val="lightGray"/>
        </w:rPr>
      </w:pPr>
      <w:r>
        <w:rPr>
          <w:rFonts w:hint="default" w:ascii="DejaVu Sans Mono" w:hAnsi="DejaVu Sans Mono" w:cs="DejaVu Sans Mono"/>
          <w:sz w:val="24"/>
          <w:szCs w:val="32"/>
          <w:highlight w:val="lightGray"/>
        </w:rPr>
        <w:t xml:space="preserve">git    clone    https://github.com/openforis/prism </w:t>
      </w:r>
    </w:p>
    <w:p/>
    <w:p>
      <w:pPr>
        <w:rPr>
          <w:sz w:val="24"/>
        </w:rPr>
      </w:pPr>
      <w:r>
        <w:rPr>
          <w:sz w:val="24"/>
        </w:rPr>
        <w:t>When the repository is cloned, g</w:t>
      </w:r>
      <w:r>
        <w:rPr>
          <w:sz w:val="24"/>
        </w:rPr>
        <w:t xml:space="preserve">o to Process </w:t>
      </w:r>
      <w:r>
        <w:rPr>
          <w:sz w:val="24"/>
        </w:rPr>
        <w:t>and start</w:t>
      </w:r>
      <w:r>
        <w:rPr>
          <w:sz w:val="24"/>
        </w:rPr>
        <w:t xml:space="preserve"> RStudio</w:t>
      </w:r>
    </w:p>
    <w:p>
      <w:r>
        <w:rPr>
          <w:lang w:eastAsia="en-US"/>
        </w:rPr>
        <w:drawing>
          <wp:inline distT="0" distB="0" distL="114300" distR="114300">
            <wp:extent cx="5268595" cy="2962275"/>
            <wp:effectExtent l="0" t="0" r="825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2"/>
                    <a:stretch>
                      <a:fillRect/>
                    </a:stretch>
                  </pic:blipFill>
                  <pic:spPr>
                    <a:xfrm>
                      <a:off x="0" y="0"/>
                      <a:ext cx="5268595" cy="2962275"/>
                    </a:xfrm>
                    <a:prstGeom prst="rect">
                      <a:avLst/>
                    </a:prstGeom>
                    <a:noFill/>
                    <a:ln w="9525">
                      <a:noFill/>
                      <a:miter/>
                    </a:ln>
                  </pic:spPr>
                </pic:pic>
              </a:graphicData>
            </a:graphic>
          </wp:inline>
        </w:drawing>
      </w:r>
    </w:p>
    <w:p>
      <w:pPr>
        <w:rPr>
          <w:sz w:val="24"/>
        </w:rPr>
      </w:pPr>
      <w:r>
        <w:rPr>
          <w:sz w:val="24"/>
        </w:rPr>
        <w:br w:type="page"/>
      </w:r>
    </w:p>
    <w:p>
      <w:pPr>
        <w:rPr>
          <w:sz w:val="24"/>
        </w:rPr>
      </w:pPr>
      <w:r>
        <w:rPr>
          <w:sz w:val="24"/>
        </w:rPr>
        <w:t>Load the scripts (</w:t>
      </w:r>
      <w:r>
        <w:rPr>
          <w:sz w:val="24"/>
        </w:rPr>
        <w:t xml:space="preserve">under </w:t>
      </w:r>
      <w:r>
        <w:rPr>
          <w:color w:val="0000FF"/>
          <w:sz w:val="24"/>
        </w:rPr>
        <w:t>“</w:t>
      </w:r>
      <w:r>
        <w:rPr>
          <w:color w:val="0000FF"/>
          <w:sz w:val="24"/>
        </w:rPr>
        <w:t>~</w:t>
      </w:r>
      <w:r>
        <w:rPr>
          <w:color w:val="0000FF"/>
          <w:sz w:val="24"/>
        </w:rPr>
        <w:t>/</w:t>
      </w:r>
      <w:r>
        <w:rPr>
          <w:color w:val="0000FF"/>
          <w:sz w:val="24"/>
        </w:rPr>
        <w:t>prism</w:t>
      </w:r>
      <w:r>
        <w:rPr>
          <w:color w:val="0000FF"/>
          <w:sz w:val="24"/>
        </w:rPr>
        <w:t>/scripts/”)</w:t>
      </w:r>
      <w:r>
        <w:rPr>
          <w:b/>
          <w:bCs/>
          <w:color w:val="0000FF"/>
          <w:sz w:val="24"/>
        </w:rPr>
        <w:t xml:space="preserve"> </w:t>
      </w:r>
      <w:r>
        <w:rPr>
          <w:sz w:val="24"/>
        </w:rPr>
        <w:t>from the workshop folder.</w:t>
      </w:r>
    </w:p>
    <w:p>
      <w:pPr>
        <w:rPr>
          <w:sz w:val="24"/>
        </w:rPr>
      </w:pPr>
      <w:r>
        <w:rPr>
          <w:sz w:val="24"/>
        </w:rPr>
        <w:t>You can either run a script as a whole (source) or line by line (run).</w:t>
      </w:r>
    </w:p>
    <w:p>
      <w:pPr>
        <w:rPr>
          <w:sz w:val="24"/>
        </w:rPr>
      </w:pPr>
      <w:r>
        <w:rPr>
          <w:sz w:val="24"/>
        </w:rPr>
        <w:t>The keybaord shortcut for RUN is CTRL+ENTER</w:t>
      </w:r>
    </w:p>
    <w:p>
      <w:pPr>
        <w:rPr>
          <w:sz w:val="24"/>
        </w:rPr>
      </w:pPr>
    </w:p>
    <w:p>
      <w:pPr>
        <w:rPr>
          <w:lang w:eastAsia="en-US"/>
        </w:rPr>
      </w:pPr>
      <w:r>
        <w:rPr>
          <w:lang w:eastAsia="en-US"/>
        </w:rPr>
        <w:drawing>
          <wp:inline distT="0" distB="0" distL="114300" distR="114300">
            <wp:extent cx="5268595" cy="2962275"/>
            <wp:effectExtent l="0" t="0" r="825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13"/>
                    <a:stretch>
                      <a:fillRect/>
                    </a:stretch>
                  </pic:blipFill>
                  <pic:spPr>
                    <a:xfrm>
                      <a:off x="0" y="0"/>
                      <a:ext cx="5268595" cy="2962275"/>
                    </a:xfrm>
                    <a:prstGeom prst="rect">
                      <a:avLst/>
                    </a:prstGeom>
                    <a:noFill/>
                    <a:ln w="9525">
                      <a:noFill/>
                      <a:miter/>
                    </a:ln>
                  </pic:spPr>
                </pic:pic>
              </a:graphicData>
            </a:graphic>
          </wp:inline>
        </w:drawing>
      </w:r>
    </w:p>
    <w:p>
      <w:pPr>
        <w:rPr>
          <w:lang w:eastAsia="en-US"/>
        </w:rPr>
      </w:pPr>
    </w:p>
    <w:p>
      <w:pPr>
        <w:rPr>
          <w:sz w:val="24"/>
          <w:szCs w:val="32"/>
          <w:lang w:eastAsia="en-US"/>
        </w:rPr>
      </w:pPr>
      <w:r>
        <w:rPr>
          <w:sz w:val="24"/>
          <w:szCs w:val="32"/>
          <w:lang w:eastAsia="en-US"/>
        </w:rPr>
        <w:t>Description of available R scripts</w:t>
      </w:r>
    </w:p>
    <w:p>
      <w:pPr>
        <w:rPr>
          <w:sz w:val="24"/>
          <w:szCs w:val="32"/>
          <w:lang w:eastAsia="en-US"/>
        </w:rPr>
      </w:pPr>
    </w:p>
    <w:p>
      <w:pPr>
        <w:spacing w:after="0" w:line="240" w:lineRule="auto"/>
        <w:rPr>
          <w:b/>
          <w:i/>
          <w:iCs/>
          <w:sz w:val="24"/>
        </w:rPr>
      </w:pPr>
      <w:r>
        <w:rPr>
          <w:b/>
          <w:i/>
          <w:iCs/>
          <w:sz w:val="24"/>
        </w:rPr>
        <w:t>s0_parameters.R</w:t>
      </w:r>
      <w:r>
        <w:rPr>
          <w:b/>
          <w:i/>
          <w:iCs/>
          <w:sz w:val="24"/>
        </w:rPr>
        <w:t xml:space="preserve"> </w:t>
      </w:r>
      <w:r>
        <w:rPr>
          <w:b w:val="0"/>
          <w:bCs/>
          <w:i/>
          <w:iCs/>
          <w:sz w:val="24"/>
        </w:rPr>
        <w:t xml:space="preserve">-&gt; click </w:t>
      </w:r>
      <w:r>
        <w:rPr>
          <w:rFonts w:hint="default"/>
          <w:b w:val="0"/>
          <w:bCs/>
          <w:i/>
          <w:iCs/>
          <w:sz w:val="24"/>
        </w:rPr>
        <w:t>“</w:t>
      </w:r>
      <w:r>
        <w:rPr>
          <w:b w:val="0"/>
          <w:bCs/>
          <w:i/>
          <w:iCs/>
          <w:sz w:val="24"/>
        </w:rPr>
        <w:t>source</w:t>
      </w:r>
      <w:r>
        <w:rPr>
          <w:rFonts w:hint="default"/>
          <w:b w:val="0"/>
          <w:bCs/>
          <w:i/>
          <w:iCs/>
          <w:sz w:val="24"/>
        </w:rPr>
        <w:t>”</w:t>
      </w:r>
    </w:p>
    <w:p>
      <w:pPr>
        <w:spacing w:after="0" w:line="240" w:lineRule="auto"/>
        <w:rPr>
          <w:sz w:val="24"/>
        </w:rPr>
      </w:pPr>
      <w:r>
        <w:rPr>
          <w:sz w:val="24"/>
        </w:rPr>
        <w:t xml:space="preserve">Provide local parameters for your account, load packages and setup the environment variables. </w:t>
      </w:r>
    </w:p>
    <w:p>
      <w:pPr>
        <w:spacing w:after="0" w:line="240" w:lineRule="auto"/>
        <w:rPr>
          <w:sz w:val="24"/>
        </w:rPr>
      </w:pPr>
    </w:p>
    <w:p>
      <w:pPr>
        <w:spacing w:after="0" w:line="240" w:lineRule="auto"/>
        <w:rPr>
          <w:sz w:val="24"/>
        </w:rPr>
      </w:pPr>
      <w:r>
        <w:rPr>
          <w:b w:val="0"/>
          <w:bCs w:val="0"/>
          <w:color w:val="FF0000"/>
          <w:sz w:val="24"/>
          <w:u w:val="single"/>
        </w:rPr>
        <w:t>This script should always be run first when you start a new R session</w:t>
      </w:r>
      <w:r>
        <w:rPr>
          <w:b w:val="0"/>
          <w:bCs w:val="0"/>
          <w:color w:val="FF0000"/>
          <w:sz w:val="24"/>
        </w:rPr>
        <w:t>.</w:t>
      </w:r>
    </w:p>
    <w:p>
      <w:pPr>
        <w:spacing w:after="0" w:line="240" w:lineRule="auto"/>
        <w:rPr>
          <w:sz w:val="24"/>
        </w:rPr>
      </w:pPr>
    </w:p>
    <w:p>
      <w:pPr>
        <w:spacing w:after="0" w:line="240" w:lineRule="auto"/>
        <w:rPr>
          <w:sz w:val="24"/>
        </w:rPr>
      </w:pPr>
      <w:r>
        <w:rPr>
          <w:sz w:val="24"/>
        </w:rPr>
        <w:t>The first time s0_parameters.R will run can take a while for the right packages to get installed.</w:t>
      </w:r>
    </w:p>
    <w:p>
      <w:pPr>
        <w:spacing w:after="0" w:line="240" w:lineRule="auto"/>
        <w:rPr>
          <w:sz w:val="24"/>
        </w:rPr>
      </w:pPr>
    </w:p>
    <w:p>
      <w:pPr>
        <w:spacing w:after="0" w:line="240" w:lineRule="auto"/>
        <w:rPr>
          <w:b/>
          <w:i/>
          <w:iCs/>
          <w:sz w:val="24"/>
        </w:rPr>
      </w:pPr>
      <w:r>
        <w:rPr>
          <w:b/>
          <w:i/>
          <w:iCs/>
          <w:sz w:val="24"/>
        </w:rPr>
        <w:t>s1_</w:t>
      </w:r>
      <w:r>
        <w:rPr>
          <w:b/>
          <w:i/>
          <w:iCs/>
          <w:sz w:val="24"/>
        </w:rPr>
        <w:t>convert_shp_to_ceo</w:t>
      </w:r>
      <w:r>
        <w:rPr>
          <w:b/>
          <w:i/>
          <w:iCs/>
          <w:sz w:val="24"/>
        </w:rPr>
        <w:t xml:space="preserve">.R </w:t>
      </w:r>
      <w:r>
        <w:rPr>
          <w:b w:val="0"/>
          <w:bCs/>
          <w:i/>
          <w:iCs/>
          <w:sz w:val="24"/>
        </w:rPr>
        <w:t>-&gt; run line by line</w:t>
      </w:r>
    </w:p>
    <w:p>
      <w:pPr>
        <w:spacing w:after="0" w:line="240" w:lineRule="auto"/>
        <w:rPr>
          <w:sz w:val="24"/>
        </w:rPr>
      </w:pPr>
      <w:r>
        <w:rPr>
          <w:sz w:val="24"/>
        </w:rPr>
        <w:t xml:space="preserve">Introduction scripts to R for geospatial </w:t>
      </w:r>
      <w:r>
        <w:rPr>
          <w:sz w:val="24"/>
        </w:rPr>
        <w:t xml:space="preserve">vector </w:t>
      </w:r>
      <w:r>
        <w:rPr>
          <w:sz w:val="24"/>
        </w:rPr>
        <w:t>data</w:t>
      </w:r>
      <w:r>
        <w:rPr>
          <w:sz w:val="24"/>
        </w:rPr>
        <w:t xml:space="preserve">. This script will read a shapefile of points (location of dams) and output a CSV file with the longitude and latitude of points in a format that can be used as input in CEO. </w:t>
      </w:r>
    </w:p>
    <w:p>
      <w:pPr>
        <w:spacing w:after="0" w:line="240" w:lineRule="auto"/>
        <w:rPr>
          <w:sz w:val="24"/>
        </w:rPr>
      </w:pPr>
    </w:p>
    <w:p>
      <w:pPr>
        <w:rPr>
          <w:color w:val="4472C4" w:themeColor="accent5"/>
          <w:sz w:val="24"/>
          <w14:textFill>
            <w14:solidFill>
              <w14:schemeClr w14:val="accent5"/>
            </w14:solidFill>
          </w14:textFill>
        </w:rPr>
      </w:pPr>
      <w:r>
        <w:rPr>
          <w:sz w:val="24"/>
        </w:rPr>
        <w:t xml:space="preserve">The result will be under </w:t>
      </w:r>
      <w:r>
        <w:rPr>
          <w:color w:val="4472C4" w:themeColor="accent5"/>
          <w:sz w:val="24"/>
          <w14:textFill>
            <w14:solidFill>
              <w14:schemeClr w14:val="accent5"/>
            </w14:solidFill>
          </w14:textFill>
        </w:rPr>
        <w:t>~/prims/data/data_canals/xxxx/dams.csv</w:t>
      </w:r>
    </w:p>
    <w:p>
      <w:pPr>
        <w:rPr>
          <w:color w:val="4472C4" w:themeColor="accent5"/>
          <w:sz w:val="24"/>
          <w14:textFill>
            <w14:solidFill>
              <w14:schemeClr w14:val="accent5"/>
            </w14:solidFill>
          </w14:textFill>
        </w:rPr>
      </w:pPr>
    </w:p>
    <w:p>
      <w:pPr>
        <w:rPr>
          <w:sz w:val="24"/>
        </w:rPr>
      </w:pPr>
      <w:r>
        <w:rPr>
          <w:sz w:val="24"/>
        </w:rPr>
        <w:t>Download the product to your computer using either Browse or a SSH/FTP solution like FileZilla (go to Files/Site Manager and connect)</w:t>
      </w:r>
    </w:p>
    <w:p>
      <w:pPr>
        <w:rPr>
          <w:sz w:val="24"/>
        </w:rPr>
      </w:pPr>
    </w:p>
    <w:p>
      <w:pPr>
        <w:rPr>
          <w:sz w:val="24"/>
        </w:rPr>
      </w:pPr>
      <w:r>
        <w:rPr>
          <w:lang w:eastAsia="en-US"/>
        </w:rPr>
        <w:drawing>
          <wp:inline distT="0" distB="0" distL="114300" distR="114300">
            <wp:extent cx="5271770" cy="2959100"/>
            <wp:effectExtent l="0" t="0" r="508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4"/>
                    <a:stretch>
                      <a:fillRect/>
                    </a:stretch>
                  </pic:blipFill>
                  <pic:spPr>
                    <a:xfrm>
                      <a:off x="0" y="0"/>
                      <a:ext cx="5271770" cy="2959100"/>
                    </a:xfrm>
                    <a:prstGeom prst="rect">
                      <a:avLst/>
                    </a:prstGeom>
                    <a:noFill/>
                    <a:ln w="9525">
                      <a:noFill/>
                      <a:miter/>
                    </a:ln>
                  </pic:spPr>
                </pic:pic>
              </a:graphicData>
            </a:graphic>
          </wp:inline>
        </w:drawing>
      </w:r>
    </w:p>
    <w:p>
      <w:pPr>
        <w:spacing w:after="0" w:line="240" w:lineRule="auto"/>
        <w:rPr>
          <w:sz w:val="24"/>
        </w:rPr>
      </w:pPr>
    </w:p>
    <w:p>
      <w:pPr>
        <w:spacing w:after="0" w:line="240" w:lineRule="auto"/>
        <w:rPr>
          <w:sz w:val="24"/>
        </w:rPr>
      </w:pPr>
      <w:r>
        <w:rPr>
          <w:sz w:val="24"/>
        </w:rPr>
        <w:t xml:space="preserve">HOST: </w:t>
      </w:r>
      <w:r>
        <w:rPr>
          <w:sz w:val="24"/>
        </w:rPr>
        <w:tab/>
        <w:t/>
      </w:r>
      <w:r>
        <w:rPr>
          <w:sz w:val="24"/>
        </w:rPr>
        <w:tab/>
        <w:t/>
      </w:r>
      <w:r>
        <w:rPr>
          <w:sz w:val="24"/>
        </w:rPr>
        <w:tab/>
        <w:t>sepal.io</w:t>
      </w:r>
    </w:p>
    <w:p>
      <w:pPr>
        <w:spacing w:after="0" w:line="240" w:lineRule="auto"/>
        <w:rPr>
          <w:sz w:val="24"/>
        </w:rPr>
      </w:pPr>
      <w:r>
        <w:rPr>
          <w:sz w:val="24"/>
        </w:rPr>
        <w:t xml:space="preserve">PROTOCOL: </w:t>
      </w:r>
      <w:r>
        <w:rPr>
          <w:sz w:val="24"/>
        </w:rPr>
        <w:tab/>
        <w:t>SFTP-SSH File Transfer Protocol</w:t>
      </w:r>
    </w:p>
    <w:p>
      <w:pPr>
        <w:spacing w:after="0" w:line="240" w:lineRule="auto"/>
        <w:rPr>
          <w:sz w:val="24"/>
        </w:rPr>
      </w:pPr>
      <w:r>
        <w:rPr>
          <w:sz w:val="24"/>
        </w:rPr>
        <w:t xml:space="preserve">PORT: </w:t>
      </w:r>
      <w:r>
        <w:rPr>
          <w:sz w:val="24"/>
        </w:rPr>
        <w:tab/>
        <w:t/>
      </w:r>
      <w:r>
        <w:rPr>
          <w:sz w:val="24"/>
        </w:rPr>
        <w:tab/>
        <w:t/>
      </w:r>
      <w:r>
        <w:rPr>
          <w:sz w:val="24"/>
        </w:rPr>
        <w:tab/>
        <w:t>443</w:t>
      </w:r>
    </w:p>
    <w:p>
      <w:pPr>
        <w:spacing w:after="0" w:line="240" w:lineRule="auto"/>
        <w:rPr>
          <w:sz w:val="24"/>
        </w:rPr>
      </w:pPr>
      <w:r>
        <w:rPr>
          <w:sz w:val="24"/>
        </w:rPr>
        <w:t xml:space="preserve">LOGON: </w:t>
      </w:r>
      <w:r>
        <w:rPr>
          <w:sz w:val="24"/>
        </w:rPr>
        <w:tab/>
        <w:t/>
      </w:r>
      <w:r>
        <w:rPr>
          <w:sz w:val="24"/>
        </w:rPr>
        <w:tab/>
        <w:t>Ask for password</w:t>
      </w:r>
    </w:p>
    <w:p>
      <w:pPr>
        <w:spacing w:after="0" w:line="240" w:lineRule="auto"/>
        <w:rPr>
          <w:sz w:val="24"/>
        </w:rPr>
      </w:pPr>
      <w:r>
        <w:rPr>
          <w:sz w:val="24"/>
        </w:rPr>
        <w:t>User:</w:t>
      </w:r>
      <w:r>
        <w:rPr>
          <w:sz w:val="24"/>
        </w:rPr>
        <w:tab/>
        <w:t/>
      </w:r>
      <w:r>
        <w:rPr>
          <w:sz w:val="24"/>
        </w:rPr>
        <w:tab/>
        <w:t/>
      </w:r>
      <w:r>
        <w:rPr>
          <w:sz w:val="24"/>
        </w:rPr>
        <w:tab/>
        <w:t>your_sepal_username</w:t>
      </w:r>
    </w:p>
    <w:p>
      <w:pPr>
        <w:spacing w:after="0" w:line="240" w:lineRule="auto"/>
        <w:rPr>
          <w:sz w:val="24"/>
        </w:rPr>
      </w:pPr>
    </w:p>
    <w:p>
      <w:pPr>
        <w:spacing w:after="0" w:line="240" w:lineRule="auto"/>
        <w:rPr>
          <w:sz w:val="24"/>
        </w:rPr>
      </w:pPr>
      <w:r>
        <w:rPr>
          <w:sz w:val="24"/>
        </w:rPr>
        <w:t>The tutorial for creating and customizing your project in CEO is available here</w:t>
      </w:r>
    </w:p>
    <w:p>
      <w:pPr>
        <w:spacing w:after="0" w:line="240" w:lineRule="auto"/>
        <w:rPr>
          <w:rFonts w:hint="default"/>
          <w:sz w:val="24"/>
        </w:rPr>
      </w:pPr>
      <w:r>
        <w:rPr>
          <w:rFonts w:hint="default"/>
          <w:sz w:val="24"/>
        </w:rPr>
        <w:fldChar w:fldCharType="begin"/>
      </w:r>
      <w:r>
        <w:rPr>
          <w:rFonts w:hint="default"/>
          <w:sz w:val="24"/>
        </w:rPr>
        <w:instrText xml:space="preserve"> HYPERLINK "http://collect.earth/downloads/CEO_Manual.pdf" </w:instrText>
      </w:r>
      <w:r>
        <w:rPr>
          <w:rFonts w:hint="default"/>
          <w:sz w:val="24"/>
        </w:rPr>
        <w:fldChar w:fldCharType="separate"/>
      </w:r>
      <w:r>
        <w:rPr>
          <w:rStyle w:val="20"/>
          <w:rFonts w:hint="default"/>
          <w:sz w:val="24"/>
        </w:rPr>
        <w:t>http://collect.earth/downloads/CEO_Manual.pdf</w:t>
      </w:r>
      <w:r>
        <w:rPr>
          <w:rFonts w:hint="default"/>
          <w:sz w:val="24"/>
        </w:rPr>
        <w:fldChar w:fldCharType="end"/>
      </w:r>
    </w:p>
    <w:p>
      <w:pPr>
        <w:spacing w:after="0" w:line="240" w:lineRule="auto"/>
        <w:rPr>
          <w:rFonts w:hint="default"/>
          <w:sz w:val="24"/>
        </w:rPr>
      </w:pPr>
    </w:p>
    <w:p>
      <w:pPr>
        <w:spacing w:after="0" w:line="240" w:lineRule="auto"/>
        <w:rPr>
          <w:rFonts w:hint="default"/>
          <w:sz w:val="24"/>
        </w:rPr>
      </w:pPr>
    </w:p>
    <w:p>
      <w:pPr>
        <w:spacing w:after="0" w:line="240" w:lineRule="auto"/>
        <w:rPr>
          <w:b/>
          <w:i/>
          <w:iCs/>
          <w:sz w:val="24"/>
        </w:rPr>
      </w:pPr>
      <w:r>
        <w:rPr>
          <w:b/>
          <w:i/>
          <w:iCs/>
          <w:sz w:val="24"/>
        </w:rPr>
        <w:t>s2_</w:t>
      </w:r>
      <w:r>
        <w:rPr>
          <w:b/>
          <w:i/>
          <w:iCs/>
          <w:sz w:val="24"/>
        </w:rPr>
        <w:t>get_data_create_tiling_system</w:t>
      </w:r>
      <w:r>
        <w:rPr>
          <w:b/>
          <w:i/>
          <w:iCs/>
          <w:sz w:val="24"/>
        </w:rPr>
        <w:t xml:space="preserve">.R </w:t>
      </w:r>
    </w:p>
    <w:p>
      <w:pPr>
        <w:spacing w:after="0" w:line="240" w:lineRule="auto"/>
        <w:rPr>
          <w:sz w:val="24"/>
        </w:rPr>
      </w:pPr>
      <w:r>
        <w:rPr>
          <w:sz w:val="24"/>
        </w:rPr>
        <w:t xml:space="preserve">Get administrative layers from </w:t>
      </w:r>
      <w:r>
        <w:fldChar w:fldCharType="begin"/>
      </w:r>
      <w:r>
        <w:instrText xml:space="preserve"> HYPERLINK "http://www.gadm.org" </w:instrText>
      </w:r>
      <w:r>
        <w:fldChar w:fldCharType="separate"/>
      </w:r>
      <w:r>
        <w:rPr>
          <w:rStyle w:val="20"/>
          <w:sz w:val="24"/>
        </w:rPr>
        <w:t>www.gadm.org</w:t>
      </w:r>
      <w:r>
        <w:rPr>
          <w:rStyle w:val="20"/>
          <w:sz w:val="24"/>
        </w:rPr>
        <w:fldChar w:fldCharType="end"/>
      </w:r>
      <w:r>
        <w:rPr>
          <w:rStyle w:val="20"/>
          <w:sz w:val="24"/>
        </w:rPr>
        <w:t>,</w:t>
      </w:r>
      <w:r>
        <w:rPr>
          <w:sz w:val="24"/>
        </w:rPr>
        <w:t xml:space="preserve"> </w:t>
      </w:r>
      <w:r>
        <w:rPr>
          <w:sz w:val="24"/>
        </w:rPr>
        <w:t xml:space="preserve">read an area of interest, </w:t>
      </w:r>
      <w:r>
        <w:rPr>
          <w:sz w:val="24"/>
        </w:rPr>
        <w:t>write vector data</w:t>
      </w:r>
      <w:r>
        <w:rPr>
          <w:sz w:val="24"/>
        </w:rPr>
        <w:t xml:space="preserve"> (SHP and KML)</w:t>
      </w:r>
      <w:r>
        <w:rPr>
          <w:sz w:val="24"/>
        </w:rPr>
        <w:t xml:space="preserve">, </w:t>
      </w:r>
      <w:r>
        <w:rPr>
          <w:sz w:val="24"/>
        </w:rPr>
        <w:t>select features by location and attributes</w:t>
      </w:r>
      <w:r>
        <w:rPr>
          <w:sz w:val="24"/>
        </w:rPr>
        <w:t>, query DBF files</w:t>
      </w:r>
      <w:r>
        <w:rPr>
          <w:sz w:val="24"/>
        </w:rPr>
        <w:t>, generate a systematic tiling grid over your AOI for further tiled processing.</w:t>
      </w:r>
    </w:p>
    <w:p/>
    <w:p>
      <w:pPr>
        <w:rPr>
          <w:sz w:val="24"/>
        </w:rPr>
      </w:pPr>
      <w:bookmarkStart w:id="2" w:name="_GoBack"/>
      <w:bookmarkEnd w:id="2"/>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akar"/>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0000000000000000000"/>
    <w:charset w:val="86"/>
    <w:family w:val="auto"/>
    <w:pitch w:val="default"/>
    <w:sig w:usb0="00000000" w:usb1="00000000" w:usb2="00000000" w:usb3="00000000" w:csb0="00000000" w:csb1="00000000"/>
  </w:font>
  <w:font w:name="SimHei">
    <w:altName w:val="Droid Sans Fallback"/>
    <w:panose1 w:val="02010609060101010101"/>
    <w:charset w:val="86"/>
    <w:family w:val="modern"/>
    <w:pitch w:val="default"/>
    <w:sig w:usb0="00000000" w:usb1="00000000" w:usb2="00000016" w:usb3="00000000" w:csb0="00040001" w:csb1="00000000"/>
  </w:font>
  <w:font w:name="Constantia">
    <w:altName w:val="FreeSerif"/>
    <w:panose1 w:val="02030602050306030303"/>
    <w:charset w:val="00"/>
    <w:family w:val="roman"/>
    <w:pitch w:val="default"/>
    <w:sig w:usb0="00000000" w:usb1="00000000" w:usb2="00000000" w:usb3="00000000" w:csb0="0000019F" w:csb1="00000000"/>
  </w:font>
  <w:font w:name="Bitstream Vera Sans Mono">
    <w:panose1 w:val="020B0609030804020204"/>
    <w:charset w:val="00"/>
    <w:family w:val="auto"/>
    <w:pitch w:val="default"/>
    <w:sig w:usb0="800000AF" w:usb1="1000204A" w:usb2="00000000" w:usb3="00000000" w:csb0="00000001"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aakar">
    <w:panose1 w:val="02000600040000000000"/>
    <w:charset w:val="00"/>
    <w:family w:val="auto"/>
    <w:pitch w:val="default"/>
    <w:sig w:usb0="80040001" w:usb1="00002000" w:usb2="00000000" w:usb3="00000000" w:csb0="20000000" w:csb1="80000000"/>
  </w:font>
  <w:font w:name="FreeSerif">
    <w:panose1 w:val="02020603050405020304"/>
    <w:charset w:val="00"/>
    <w:family w:val="auto"/>
    <w:pitch w:val="default"/>
    <w:sig w:usb0="E59FAFFF" w:usb1="C200FDFF" w:usb2="43501B29" w:usb3="04000043" w:csb0="600101FF" w:csb1="FFFF0000"/>
  </w:font>
  <w:font w:name="Calibri Light">
    <w:altName w:val="DejaVu Sans"/>
    <w:panose1 w:val="020F0302020204030204"/>
    <w:charset w:val="00"/>
    <w:family w:val="swiss"/>
    <w:pitch w:val="default"/>
    <w:sig w:usb0="00000000" w:usb1="00000000" w:usb2="00000009" w:usb3="00000000" w:csb0="000001FF" w:csb1="00000000"/>
  </w:font>
  <w:font w:name="SimSun">
    <w:altName w:val="Droid Sans Fallback"/>
    <w:panose1 w:val="02010600030101010101"/>
    <w:charset w:val="86"/>
    <w:family w:val="auto"/>
    <w:pitch w:val="default"/>
    <w:sig w:usb0="00000000" w:usb1="00000000" w:usb2="00000010" w:usb3="00000000" w:csb0="00040001" w:csb1="00000000"/>
  </w:font>
  <w:font w:name="Batang">
    <w:altName w:val="Droid Sans Fallback"/>
    <w:panose1 w:val="02030600000101010101"/>
    <w:charset w:val="81"/>
    <w:family w:val="roman"/>
    <w:pitch w:val="default"/>
    <w:sig w:usb0="00000000" w:usb1="00000000" w:usb2="00000030" w:usb3="00000000" w:csb0="0008009F" w:csb1="00000000"/>
  </w:font>
  <w:font w:name="MS Mincho">
    <w:altName w:val="Droid Sans Fallback"/>
    <w:panose1 w:val="02020609040205080304"/>
    <w:charset w:val="80"/>
    <w:family w:val="modern"/>
    <w:pitch w:val="default"/>
    <w:sig w:usb0="00000000" w:usb1="00000000" w:usb2="08000012" w:usb3="00000000" w:csb0="0002009F" w:csb1="00000000"/>
  </w:font>
  <w:font w:name="Segoe UI Symbol">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Simsun">
    <w:altName w:val="Gubbi"/>
    <w:panose1 w:val="00000000000000000000"/>
    <w:charset w:val="00"/>
    <w:family w:val="auto"/>
    <w:pitch w:val="default"/>
    <w:sig w:usb0="00000000" w:usb1="00000000" w:usb2="00000000" w:usb3="00000000" w:csb0="00000000" w:csb1="00000000"/>
  </w:font>
  <w:font w:name="Abyssinica SIL">
    <w:panose1 w:val="02000603020000020004"/>
    <w:charset w:val="00"/>
    <w:family w:val="auto"/>
    <w:pitch w:val="default"/>
    <w:sig w:usb0="800000EF" w:usb1="5000A04B" w:usb2="00000828" w:usb3="00000000" w:csb0="20000001" w:csb1="00000000"/>
  </w:font>
  <w:font w:name="Ani">
    <w:panose1 w:val="00000000000000000000"/>
    <w:charset w:val="00"/>
    <w:family w:val="auto"/>
    <w:pitch w:val="default"/>
    <w:sig w:usb0="00010001" w:usb1="00000000" w:usb2="00000000" w:usb3="00000000" w:csb0="00000000" w:csb1="00000000"/>
  </w:font>
  <w:font w:name="AnjaliOldLipi">
    <w:panose1 w:val="02000603000000000000"/>
    <w:charset w:val="00"/>
    <w:family w:val="auto"/>
    <w:pitch w:val="default"/>
    <w:sig w:usb0="80800001" w:usb1="00002000" w:usb2="00000000" w:usb3="00000000" w:csb0="00000001" w:csb1="00000000"/>
  </w:font>
  <w:font w:name="Bitstream Charter">
    <w:altName w:val="Gubbi"/>
    <w:panose1 w:val="00000000000000000000"/>
    <w:charset w:val="00"/>
    <w:family w:val="auto"/>
    <w:pitch w:val="default"/>
    <w:sig w:usb0="00000000" w:usb1="00000000" w:usb2="00000000" w:usb3="00000000" w:csb0="00000000" w:csb1="00000000"/>
  </w:font>
  <w:font w:name="Bitstream Vera Serif">
    <w:panose1 w:val="02060603050605020204"/>
    <w:charset w:val="00"/>
    <w:family w:val="auto"/>
    <w:pitch w:val="default"/>
    <w:sig w:usb0="800000AF" w:usb1="1000204A" w:usb2="00000000" w:usb3="00000000" w:csb0="00000001" w:csb1="00000000"/>
  </w:font>
  <w:font w:name="Century Schoolbook L">
    <w:altName w:val="Gubbi"/>
    <w:panose1 w:val="00000000000000000000"/>
    <w:charset w:val="00"/>
    <w:family w:val="auto"/>
    <w:pitch w:val="default"/>
    <w:sig w:usb0="00000000" w:usb1="00000000" w:usb2="00000000" w:usb3="00000000" w:csb0="00000000" w:csb1="00000000"/>
  </w:font>
  <w:font w:name="Chandas">
    <w:panose1 w:val="02000000000000000000"/>
    <w:charset w:val="00"/>
    <w:family w:val="auto"/>
    <w:pitch w:val="default"/>
    <w:sig w:usb0="80008003" w:usb1="11000040" w:usb2="00000000" w:usb3="00000000" w:csb0="60000097" w:csb1="8FD60000"/>
  </w:font>
  <w:font w:name="Chilanka">
    <w:panose1 w:val="02000503000000000000"/>
    <w:charset w:val="00"/>
    <w:family w:val="auto"/>
    <w:pitch w:val="default"/>
    <w:sig w:usb0="80800003" w:usb1="00002000" w:usb2="00000000" w:usb3="00000000" w:csb0="00000001" w:csb1="00000000"/>
  </w:font>
  <w:font w:name="cmex10">
    <w:panose1 w:val="020B0500000000000000"/>
    <w:charset w:val="00"/>
    <w:family w:val="auto"/>
    <w:pitch w:val="default"/>
    <w:sig w:usb0="00000000" w:usb1="00000000" w:usb2="00000000" w:usb3="00000000" w:csb0="00000001" w:csb1="00000000"/>
  </w:font>
  <w:font w:name="cmmi10">
    <w:panose1 w:val="020B0500000000000000"/>
    <w:charset w:val="00"/>
    <w:family w:val="auto"/>
    <w:pitch w:val="default"/>
    <w:sig w:usb0="00000000" w:usb1="00000000" w:usb2="00000000" w:usb3="00000000" w:csb0="00000001" w:csb1="00000000"/>
  </w:font>
  <w:font w:name="Dingbats">
    <w:altName w:val="Gubbi"/>
    <w:panose1 w:val="00000000000000000000"/>
    <w:charset w:val="00"/>
    <w:family w:val="auto"/>
    <w:pitch w:val="default"/>
    <w:sig w:usb0="00000000" w:usb1="00000000" w:usb2="00000000" w:usb3="00000000" w:csb0="00000000" w:csb1="00000000"/>
  </w:font>
  <w:font w:name="DejaVu Serif">
    <w:panose1 w:val="02060603050605020204"/>
    <w:charset w:val="00"/>
    <w:family w:val="auto"/>
    <w:pitch w:val="default"/>
    <w:sig w:usb0="E50006FF" w:usb1="5200F9FB" w:usb2="0A040020" w:usb3="00000000" w:csb0="6000009F" w:csb1="DFD70000"/>
  </w:font>
  <w:font w:name="DejaVu Sans Mono">
    <w:panose1 w:val="020B0609030804020204"/>
    <w:charset w:val="00"/>
    <w:family w:val="auto"/>
    <w:pitch w:val="default"/>
    <w:sig w:usb0="E70026FF" w:usb1="D200F9FB" w:usb2="02000028" w:usb3="00000000" w:csb0="600001DF" w:csb1="FFDF0000"/>
  </w:font>
  <w:font w:name="DejaVu Math TeX Gyre">
    <w:panose1 w:val="02000503000000000000"/>
    <w:charset w:val="00"/>
    <w:family w:val="auto"/>
    <w:pitch w:val="default"/>
    <w:sig w:usb0="A10000EF" w:usb1="4201F9EE" w:usb2="02000000" w:usb3="00000000" w:csb0="60000193" w:csb1="0DD40000"/>
  </w:font>
  <w:font w:name="Courier 10 Pitch">
    <w:altName w:val="Gubbi"/>
    <w:panose1 w:val="00000000000000000000"/>
    <w:charset w:val="00"/>
    <w:family w:val="auto"/>
    <w:pitch w:val="default"/>
    <w:sig w:usb0="00000000" w:usb1="00000000" w:usb2="00000000" w:usb3="00000000" w:csb0="00000000" w:csb1="00000000"/>
  </w:font>
  <w:font w:name="Dyuthi">
    <w:panose1 w:val="02000603000000000000"/>
    <w:charset w:val="00"/>
    <w:family w:val="auto"/>
    <w:pitch w:val="default"/>
    <w:sig w:usb0="80800001" w:usb1="00002000" w:usb2="00000000" w:usb3="00000000" w:csb0="00000000" w:csb1="80000000"/>
  </w:font>
  <w:font w:name="esint10">
    <w:panose1 w:val="02000503000000000000"/>
    <w:charset w:val="00"/>
    <w:family w:val="auto"/>
    <w:pitch w:val="default"/>
    <w:sig w:usb0="00000003" w:usb1="00000000" w:usb2="00000000" w:usb3="00000000" w:csb0="40000001" w:csb1="80D40000"/>
  </w:font>
  <w:font w:name="eufm10">
    <w:panose1 w:val="020B0500000000000000"/>
    <w:charset w:val="00"/>
    <w:family w:val="auto"/>
    <w:pitch w:val="default"/>
    <w:sig w:usb0="00000000" w:usb1="00000000" w:usb2="00000000" w:usb3="00000000" w:csb0="00000001" w:csb1="00000000"/>
  </w:font>
  <w:font w:name="Gargi">
    <w:panose1 w:val="02000506000000000000"/>
    <w:charset w:val="00"/>
    <w:family w:val="auto"/>
    <w:pitch w:val="default"/>
    <w:sig w:usb0="00008001" w:usb1="00000000" w:usb2="00000000" w:usb3="00000000" w:csb0="00000000" w:csb1="00000000"/>
  </w:font>
  <w:font w:name="KacstArt">
    <w:panose1 w:val="02000000000000000000"/>
    <w:charset w:val="00"/>
    <w:family w:val="auto"/>
    <w:pitch w:val="default"/>
    <w:sig w:usb0="00002000" w:usb1="00000000" w:usb2="00000000" w:usb3="00000000" w:csb0="00000040" w:csb1="00000000"/>
  </w:font>
  <w:font w:name="KacstBook">
    <w:panose1 w:val="02000000000000000000"/>
    <w:charset w:val="00"/>
    <w:family w:val="auto"/>
    <w:pitch w:val="default"/>
    <w:sig w:usb0="00002000" w:usb1="00000000" w:usb2="00000000" w:usb3="00000000" w:csb0="00000040" w:csb1="00000000"/>
  </w:font>
  <w:font w:name="KacstDigital">
    <w:panose1 w:val="02000000000000000000"/>
    <w:charset w:val="00"/>
    <w:family w:val="auto"/>
    <w:pitch w:val="default"/>
    <w:sig w:usb0="00002000" w:usb1="00000000" w:usb2="00000000" w:usb3="00000000" w:csb0="00000040" w:csb1="00000000"/>
  </w:font>
  <w:font w:name="KacstFarsi">
    <w:panose1 w:val="02000000000000000000"/>
    <w:charset w:val="00"/>
    <w:family w:val="auto"/>
    <w:pitch w:val="default"/>
    <w:sig w:usb0="00002000" w:usb1="00000000" w:usb2="00000000" w:usb3="00000000" w:csb0="00000040" w:csb1="00000000"/>
  </w:font>
  <w:font w:name="KacstDecorative">
    <w:panose1 w:val="02000000000000000000"/>
    <w:charset w:val="00"/>
    <w:family w:val="auto"/>
    <w:pitch w:val="default"/>
    <w:sig w:usb0="00002000" w:usb1="00000000" w:usb2="00000000" w:usb3="00000000" w:csb0="00000040" w:csb1="00000000"/>
  </w:font>
  <w:font w:name="Jamrul">
    <w:panose1 w:val="02000603000000000000"/>
    <w:charset w:val="00"/>
    <w:family w:val="auto"/>
    <w:pitch w:val="default"/>
    <w:sig w:usb0="80018003" w:usb1="00002042" w:usb2="00000000" w:usb3="00000000" w:csb0="00000001" w:csb1="80000000"/>
  </w:font>
  <w:font w:name="Garuda">
    <w:panose1 w:val="020B0604020202020204"/>
    <w:charset w:val="00"/>
    <w:family w:val="auto"/>
    <w:pitch w:val="default"/>
    <w:sig w:usb0="8100006F" w:usb1="50002008" w:usb2="00000000" w:usb3="00000000" w:csb0="00010001" w:csb1="00000000"/>
  </w:font>
  <w:font w:name="FreeMono">
    <w:panose1 w:val="020F0409020205020404"/>
    <w:charset w:val="00"/>
    <w:family w:val="auto"/>
    <w:pitch w:val="default"/>
    <w:sig w:usb0="E4002EFF" w:usb1="C2007FFF" w:usb2="00209028" w:usb3="00100000" w:csb0="600001FF" w:csb1="FFFF0000"/>
  </w:font>
  <w:font w:name="Noto Sans CJK TC">
    <w:panose1 w:val="020B0500000000000000"/>
    <w:charset w:val="88"/>
    <w:family w:val="auto"/>
    <w:pitch w:val="default"/>
    <w:sig w:usb0="30000003" w:usb1="2BDF3C10" w:usb2="00000016" w:usb3="00000000" w:csb0="603A0107" w:csb1="00000000"/>
  </w:font>
  <w:font w:name="Noto Sans CJK SC">
    <w:panose1 w:val="020B0500000000000000"/>
    <w:charset w:val="86"/>
    <w:family w:val="auto"/>
    <w:pitch w:val="default"/>
    <w:sig w:usb0="30000003" w:usb1="2BDF3C10" w:usb2="00000016" w:usb3="00000000" w:csb0="602E0107" w:csb1="00000000"/>
  </w:font>
  <w:font w:name="Noto Sans CJK JP">
    <w:panose1 w:val="020B0500000000000000"/>
    <w:charset w:val="86"/>
    <w:family w:val="auto"/>
    <w:pitch w:val="default"/>
    <w:sig w:usb0="30000003" w:usb1="2BDF3C10" w:usb2="00000016" w:usb3="00000000" w:csb0="602E0107" w:csb1="00000000"/>
  </w:font>
  <w:font w:name="Noto Mono">
    <w:panose1 w:val="020B0609030804020204"/>
    <w:charset w:val="00"/>
    <w:family w:val="auto"/>
    <w:pitch w:val="default"/>
    <w:sig w:usb0="E00002EF" w:usb1="4000205B" w:usb2="00000028" w:usb3="00000000" w:csb0="2000019F" w:csb1="00000000"/>
  </w:font>
  <w:font w:name="Noto Color Emoji">
    <w:panose1 w:val="02000609000000000000"/>
    <w:charset w:val="00"/>
    <w:family w:val="auto"/>
    <w:pitch w:val="default"/>
    <w:sig w:usb0="00000001" w:usb1="00000000" w:usb2="00000000" w:usb3="00000000" w:csb0="00000001" w:csb1="00000000"/>
  </w:font>
  <w:font w:name="Norasi">
    <w:panose1 w:val="02070506060000020004"/>
    <w:charset w:val="00"/>
    <w:family w:val="auto"/>
    <w:pitch w:val="default"/>
    <w:sig w:usb0="8100006F" w:usb1="5000214A" w:usb2="00000000" w:usb3="00000000" w:csb0="00010001" w:csb1="00000000"/>
  </w:font>
  <w:font w:name="Nimbus Sans L">
    <w:altName w:val="Gubbi"/>
    <w:panose1 w:val="00000000000000000000"/>
    <w:charset w:val="00"/>
    <w:family w:val="auto"/>
    <w:pitch w:val="default"/>
    <w:sig w:usb0="00000000" w:usb1="00000000" w:usb2="00000000" w:usb3="00000000" w:csb0="00000000" w:csb1="00000000"/>
  </w:font>
  <w:font w:name="Nimbus Roman No9 L">
    <w:altName w:val="Gubbi"/>
    <w:panose1 w:val="00000000000000000000"/>
    <w:charset w:val="00"/>
    <w:family w:val="auto"/>
    <w:pitch w:val="default"/>
    <w:sig w:usb0="00000000" w:usb1="00000000" w:usb2="00000000" w:usb3="00000000" w:csb0="00000000" w:csb1="00000000"/>
  </w:font>
  <w:font w:name="Nimbus Mono L">
    <w:altName w:val="Gubbi"/>
    <w:panose1 w:val="00000000000000000000"/>
    <w:charset w:val="00"/>
    <w:family w:val="auto"/>
    <w:pitch w:val="default"/>
    <w:sig w:usb0="00000000" w:usb1="00000000" w:usb2="00000000" w:usb3="00000000" w:csb0="00000000" w:csb1="00000000"/>
  </w:font>
  <w:font w:name="Bitstream Vera Sans">
    <w:panose1 w:val="020B0603030804020204"/>
    <w:charset w:val="00"/>
    <w:family w:val="auto"/>
    <w:pitch w:val="default"/>
    <w:sig w:usb0="800000AF" w:usb1="1000204A" w:usb2="00000000" w:usb3="00000000" w:csb0="00000001" w:csb1="00000000"/>
  </w:font>
  <w:font w:name="cmr10">
    <w:panose1 w:val="020B0500000000000000"/>
    <w:charset w:val="00"/>
    <w:family w:val="auto"/>
    <w:pitch w:val="default"/>
    <w:sig w:usb0="00000000" w:usb1="00000000" w:usb2="00000000" w:usb3="00000000" w:csb0="00000001" w:csb1="00000000"/>
  </w:font>
  <w:font w:name="cmsy10">
    <w:panose1 w:val="020B0500000000000000"/>
    <w:charset w:val="00"/>
    <w:family w:val="auto"/>
    <w:pitch w:val="default"/>
    <w:sig w:usb0="00000000"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EBE39C"/>
    <w:rsid w:val="000314A7"/>
    <w:rsid w:val="00164F97"/>
    <w:rsid w:val="002A1977"/>
    <w:rsid w:val="003B4778"/>
    <w:rsid w:val="0040432E"/>
    <w:rsid w:val="00560E4B"/>
    <w:rsid w:val="005D5C0B"/>
    <w:rsid w:val="005D639D"/>
    <w:rsid w:val="007417F1"/>
    <w:rsid w:val="007A729E"/>
    <w:rsid w:val="009E44B5"/>
    <w:rsid w:val="00B42C74"/>
    <w:rsid w:val="00B45647"/>
    <w:rsid w:val="00BE6BED"/>
    <w:rsid w:val="00CB0188"/>
    <w:rsid w:val="00CC1DF0"/>
    <w:rsid w:val="00D33D77"/>
    <w:rsid w:val="00D44E4A"/>
    <w:rsid w:val="00DB28DB"/>
    <w:rsid w:val="00E03A3B"/>
    <w:rsid w:val="00E30CB1"/>
    <w:rsid w:val="00E42BD9"/>
    <w:rsid w:val="00E93682"/>
    <w:rsid w:val="1AB3655E"/>
    <w:rsid w:val="1E724E8D"/>
    <w:rsid w:val="2FFF5669"/>
    <w:rsid w:val="3FFC7347"/>
    <w:rsid w:val="51E56147"/>
    <w:rsid w:val="53FF09BB"/>
    <w:rsid w:val="5EF3F2F2"/>
    <w:rsid w:val="5F1B8BD9"/>
    <w:rsid w:val="5FEBE39C"/>
    <w:rsid w:val="5FFD9747"/>
    <w:rsid w:val="66AD7097"/>
    <w:rsid w:val="67EE98BF"/>
    <w:rsid w:val="6DF392E0"/>
    <w:rsid w:val="6E5F2B6B"/>
    <w:rsid w:val="6EF3D5E7"/>
    <w:rsid w:val="7BEFF9F0"/>
    <w:rsid w:val="7FDBBDA4"/>
    <w:rsid w:val="A71E4E39"/>
    <w:rsid w:val="AFFB702A"/>
    <w:rsid w:val="B7FF93E8"/>
    <w:rsid w:val="BBFBF64F"/>
    <w:rsid w:val="EBF75CB0"/>
    <w:rsid w:val="EF3515B6"/>
    <w:rsid w:val="F5EF91E7"/>
    <w:rsid w:val="F7E99622"/>
    <w:rsid w:val="FA7F53BD"/>
    <w:rsid w:val="FC7D44D8"/>
    <w:rsid w:val="FEF7BE1D"/>
    <w:rsid w:val="FF6A8D8D"/>
    <w:rsid w:val="FFF76B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39"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160" w:line="259" w:lineRule="auto"/>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link w:val="23"/>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rFonts w:ascii="Arial" w:hAnsi="Arial" w:eastAsia="SimHei"/>
      <w:b/>
      <w:bCs/>
      <w:sz w:val="32"/>
      <w:szCs w:val="32"/>
    </w:rPr>
  </w:style>
  <w:style w:type="paragraph" w:styleId="4">
    <w:name w:val="heading 3"/>
    <w:basedOn w:val="1"/>
    <w:next w:val="1"/>
    <w:link w:val="26"/>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rFonts w:ascii="Arial" w:hAnsi="Arial" w:eastAsia="SimHei"/>
      <w:b/>
      <w:bCs/>
      <w:sz w:val="28"/>
      <w:szCs w:val="28"/>
    </w:rPr>
  </w:style>
  <w:style w:type="paragraph" w:styleId="6">
    <w:name w:val="heading 6"/>
    <w:basedOn w:val="1"/>
    <w:next w:val="1"/>
    <w:unhideWhenUsed/>
    <w:qFormat/>
    <w:uiPriority w:val="0"/>
    <w:pPr>
      <w:keepNext/>
      <w:keepLines/>
      <w:spacing w:before="240" w:after="64" w:line="320" w:lineRule="auto"/>
      <w:outlineLvl w:val="5"/>
    </w:pPr>
    <w:rPr>
      <w:rFonts w:ascii="Arial" w:hAnsi="Arial" w:eastAsia="SimHei"/>
      <w:b/>
      <w:bCs/>
      <w:sz w:val="24"/>
    </w:rPr>
  </w:style>
  <w:style w:type="character" w:default="1" w:styleId="17">
    <w:name w:val="Default Paragraph Font"/>
    <w:semiHidden/>
    <w:unhideWhenUsed/>
    <w:uiPriority w:val="1"/>
  </w:style>
  <w:style w:type="table" w:default="1" w:styleId="21">
    <w:name w:val="Normal Table"/>
    <w:semiHidden/>
    <w:unhideWhenUsed/>
    <w:uiPriority w:val="99"/>
    <w:tblPr>
      <w:tblLayout w:type="fixed"/>
      <w:tblCellMar>
        <w:top w:w="0" w:type="dxa"/>
        <w:left w:w="108" w:type="dxa"/>
        <w:bottom w:w="0" w:type="dxa"/>
        <w:right w:w="108" w:type="dxa"/>
      </w:tblCellMar>
    </w:tblPr>
  </w:style>
  <w:style w:type="paragraph" w:styleId="7">
    <w:name w:val="footnote text"/>
    <w:basedOn w:val="1"/>
    <w:uiPriority w:val="0"/>
    <w:rPr>
      <w:sz w:val="20"/>
      <w:szCs w:val="20"/>
    </w:rPr>
  </w:style>
  <w:style w:type="paragraph" w:styleId="8">
    <w:name w:val="toc 1"/>
    <w:basedOn w:val="1"/>
    <w:next w:val="1"/>
    <w:uiPriority w:val="0"/>
  </w:style>
  <w:style w:type="paragraph" w:styleId="9">
    <w:name w:val="toc 2"/>
    <w:basedOn w:val="1"/>
    <w:next w:val="1"/>
    <w:uiPriority w:val="0"/>
    <w:pPr>
      <w:ind w:left="420" w:leftChars="200"/>
    </w:pPr>
  </w:style>
  <w:style w:type="paragraph" w:styleId="10">
    <w:name w:val="toc 3"/>
    <w:basedOn w:val="1"/>
    <w:next w:val="1"/>
    <w:uiPriority w:val="0"/>
    <w:pPr>
      <w:ind w:left="840" w:leftChars="400"/>
    </w:pPr>
  </w:style>
  <w:style w:type="paragraph" w:styleId="11">
    <w:name w:val="toc 4"/>
    <w:basedOn w:val="1"/>
    <w:next w:val="1"/>
    <w:uiPriority w:val="0"/>
    <w:pPr>
      <w:ind w:left="1260" w:leftChars="600"/>
    </w:pPr>
  </w:style>
  <w:style w:type="paragraph" w:styleId="12">
    <w:name w:val="toc 5"/>
    <w:basedOn w:val="1"/>
    <w:next w:val="1"/>
    <w:uiPriority w:val="0"/>
    <w:pPr>
      <w:ind w:left="1680" w:leftChars="800"/>
    </w:pPr>
  </w:style>
  <w:style w:type="paragraph" w:styleId="13">
    <w:name w:val="toc 6"/>
    <w:basedOn w:val="1"/>
    <w:next w:val="1"/>
    <w:uiPriority w:val="39"/>
    <w:pPr>
      <w:ind w:left="2100" w:leftChars="1000"/>
    </w:pPr>
  </w:style>
  <w:style w:type="paragraph" w:styleId="14">
    <w:name w:val="toc 7"/>
    <w:basedOn w:val="1"/>
    <w:next w:val="1"/>
    <w:uiPriority w:val="0"/>
    <w:pPr>
      <w:ind w:left="2520" w:leftChars="1200"/>
    </w:pPr>
  </w:style>
  <w:style w:type="paragraph" w:styleId="15">
    <w:name w:val="toc 8"/>
    <w:basedOn w:val="1"/>
    <w:next w:val="1"/>
    <w:uiPriority w:val="0"/>
    <w:pPr>
      <w:ind w:left="2940" w:leftChars="1400"/>
    </w:pPr>
  </w:style>
  <w:style w:type="paragraph" w:styleId="16">
    <w:name w:val="toc 9"/>
    <w:basedOn w:val="1"/>
    <w:next w:val="1"/>
    <w:uiPriority w:val="0"/>
    <w:pPr>
      <w:ind w:left="3360" w:leftChars="1600"/>
    </w:pPr>
  </w:style>
  <w:style w:type="character" w:styleId="18">
    <w:name w:val="FollowedHyperlink"/>
    <w:basedOn w:val="17"/>
    <w:uiPriority w:val="0"/>
    <w:rPr>
      <w:color w:val="954F72" w:themeColor="followedHyperlink"/>
      <w:u w:val="single"/>
      <w14:textFill>
        <w14:solidFill>
          <w14:schemeClr w14:val="folHlink"/>
        </w14:solidFill>
      </w14:textFill>
    </w:rPr>
  </w:style>
  <w:style w:type="character" w:styleId="19">
    <w:name w:val="footnote reference"/>
    <w:basedOn w:val="17"/>
    <w:uiPriority w:val="0"/>
    <w:rPr>
      <w:vertAlign w:val="superscript"/>
    </w:rPr>
  </w:style>
  <w:style w:type="character" w:styleId="20">
    <w:name w:val="Hyperlink"/>
    <w:basedOn w:val="17"/>
    <w:uiPriority w:val="99"/>
    <w:rPr>
      <w:color w:val="0000FF"/>
      <w:u w:val="single"/>
    </w:rPr>
  </w:style>
  <w:style w:type="paragraph" w:customStyle="1" w:styleId="22">
    <w:name w:val="Main body text (10pt Const)"/>
    <w:basedOn w:val="1"/>
    <w:qFormat/>
    <w:uiPriority w:val="0"/>
    <w:rPr>
      <w:rFonts w:ascii="Constantia" w:hAnsi="Constantia"/>
      <w:sz w:val="22"/>
      <w:lang w:val="en-GB"/>
    </w:rPr>
  </w:style>
  <w:style w:type="character" w:customStyle="1" w:styleId="23">
    <w:name w:val="Heading 1 Char"/>
    <w:link w:val="2"/>
    <w:uiPriority w:val="0"/>
    <w:rPr>
      <w:b/>
      <w:bCs/>
      <w:kern w:val="44"/>
      <w:sz w:val="44"/>
      <w:szCs w:val="44"/>
    </w:rPr>
  </w:style>
  <w:style w:type="paragraph" w:customStyle="1" w:styleId="24">
    <w:name w:val="Style1"/>
    <w:basedOn w:val="4"/>
    <w:uiPriority w:val="0"/>
  </w:style>
  <w:style w:type="paragraph" w:customStyle="1" w:styleId="25">
    <w:name w:val="Style2"/>
    <w:basedOn w:val="5"/>
    <w:uiPriority w:val="0"/>
    <w:rPr>
      <w:rFonts w:asciiTheme="minorHAnsi" w:hAnsiTheme="minorHAnsi"/>
    </w:rPr>
  </w:style>
  <w:style w:type="character" w:customStyle="1" w:styleId="26">
    <w:name w:val="Heading 3 Char"/>
    <w:link w:val="4"/>
    <w:uiPriority w:val="0"/>
    <w:rPr>
      <w:b/>
      <w:bCs/>
      <w:sz w:val="32"/>
      <w:szCs w:val="32"/>
    </w:rPr>
  </w:style>
  <w:style w:type="paragraph" w:customStyle="1" w:styleId="27">
    <w:name w:val="Style3"/>
    <w:basedOn w:val="6"/>
    <w:uiPriority w:val="0"/>
    <w:pPr>
      <w:spacing w:line="360" w:lineRule="auto"/>
    </w:pPr>
    <w:rPr>
      <w:rFonts w:asciiTheme="minorHAnsi" w:hAnsiTheme="minorHAnsi"/>
      <w:b w:val="0"/>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customXml" Target="../customXml/item1.xml"/><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FAO of the UN</Company>
  <Pages>1</Pages>
  <Words>1551</Words>
  <Characters>8845</Characters>
  <Lines>73</Lines>
  <Paragraphs>20</Paragraphs>
  <TotalTime>12</TotalTime>
  <ScaleCrop>false</ScaleCrop>
  <LinksUpToDate>false</LinksUpToDate>
  <CharactersWithSpaces>10376</CharactersWithSpaces>
  <Application>WPS Office_10.1.0.6757_F1E327BC-269C-435d-A152-05C5408002CA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2018-05-12T12:13:00Z</dcterms:created>
  <dc:creator>dannunzio</dc:creator>
  <cp:lastModifiedBy>dannunzio</cp:lastModifiedBy>
  <cp:lastPrinted>2018-08-25T23:46:00Z</cp:lastPrinted>
  <dcterms:modified xsi:type="dcterms:W3CDTF">2019-02-18T17:23:31Z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1033-10.1.0.6757</vt:lpwstr>
  </property>
</Properties>
</file>